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5BDE3" w14:textId="65ED593E" w:rsidR="00D8692E" w:rsidRDefault="00D8692E" w:rsidP="00D8692E">
      <w:pPr>
        <w:pStyle w:val="3GPPHeader"/>
        <w:spacing w:after="60"/>
        <w:rPr>
          <w:szCs w:val="24"/>
          <w:highlight w:val="yellow"/>
        </w:rPr>
      </w:pPr>
      <w:r>
        <w:t xml:space="preserve">3GPP TSG-RAN WG2 Meeting </w:t>
      </w:r>
      <w:r>
        <w:rPr>
          <w:szCs w:val="24"/>
        </w:rPr>
        <w:t>#113-e</w:t>
      </w:r>
      <w:r>
        <w:rPr>
          <w:szCs w:val="24"/>
        </w:rPr>
        <w:tab/>
      </w:r>
      <w:bookmarkStart w:id="0" w:name="_GoBack"/>
      <w:r w:rsidR="00DF6283">
        <w:t>R2-2100535</w:t>
      </w:r>
      <w:bookmarkEnd w:id="0"/>
      <w:r w:rsidR="00DF6283" w:rsidDel="00DF6283">
        <w:rPr>
          <w:szCs w:val="24"/>
          <w:highlight w:val="yellow"/>
        </w:rPr>
        <w:t xml:space="preserve"> </w:t>
      </w:r>
    </w:p>
    <w:p w14:paraId="3AB2A2A7" w14:textId="684BD590" w:rsidR="00D8692E" w:rsidRPr="00CE0424" w:rsidRDefault="00D8692E" w:rsidP="00D8692E">
      <w:pPr>
        <w:pStyle w:val="3GPPHeader"/>
        <w:spacing w:after="60"/>
      </w:pPr>
      <w:r>
        <w:rPr>
          <w:szCs w:val="24"/>
        </w:rPr>
        <w:t>e-Meeting, January 25</w:t>
      </w:r>
      <w:r w:rsidRPr="00231B1D">
        <w:rPr>
          <w:szCs w:val="24"/>
          <w:vertAlign w:val="superscript"/>
        </w:rPr>
        <w:t>th</w:t>
      </w:r>
      <w:r>
        <w:rPr>
          <w:szCs w:val="24"/>
        </w:rPr>
        <w:t xml:space="preserve"> – February 5</w:t>
      </w:r>
      <w:r w:rsidRPr="00817C23">
        <w:rPr>
          <w:szCs w:val="24"/>
          <w:vertAlign w:val="superscript"/>
        </w:rPr>
        <w:t>th</w:t>
      </w:r>
      <w:r>
        <w:rPr>
          <w:szCs w:val="24"/>
        </w:rPr>
        <w:t>, 2021</w:t>
      </w:r>
      <w:r w:rsidR="00DF6283">
        <w:rPr>
          <w:szCs w:val="24"/>
        </w:rPr>
        <w:t xml:space="preserve">                                  Revision of R2-2009230</w:t>
      </w:r>
    </w:p>
    <w:p w14:paraId="484C8478" w14:textId="77777777" w:rsidR="00E90E49" w:rsidRPr="00CE0424" w:rsidRDefault="00E90E49" w:rsidP="00357380">
      <w:pPr>
        <w:pStyle w:val="3GPPHeader"/>
      </w:pPr>
    </w:p>
    <w:p w14:paraId="3A82B98C" w14:textId="5EB309BA" w:rsidR="00E90E49" w:rsidRPr="00D8692E" w:rsidRDefault="00E90E49" w:rsidP="00311702">
      <w:pPr>
        <w:pStyle w:val="3GPPHeader"/>
        <w:rPr>
          <w:sz w:val="22"/>
          <w:szCs w:val="22"/>
          <w:lang w:val="en-US"/>
        </w:rPr>
      </w:pPr>
      <w:r w:rsidRPr="00D8692E">
        <w:rPr>
          <w:sz w:val="22"/>
          <w:szCs w:val="22"/>
          <w:lang w:val="en-US"/>
        </w:rPr>
        <w:t>Agenda Item:</w:t>
      </w:r>
      <w:r w:rsidRPr="00D8692E">
        <w:rPr>
          <w:sz w:val="22"/>
          <w:szCs w:val="22"/>
          <w:lang w:val="en-US"/>
        </w:rPr>
        <w:tab/>
      </w:r>
      <w:r w:rsidR="00451787" w:rsidRPr="00D8692E">
        <w:rPr>
          <w:sz w:val="22"/>
          <w:szCs w:val="22"/>
          <w:lang w:val="en-US"/>
        </w:rPr>
        <w:t>8.7.</w:t>
      </w:r>
      <w:r w:rsidR="00FA31AD">
        <w:rPr>
          <w:sz w:val="22"/>
          <w:szCs w:val="22"/>
          <w:lang w:val="en-US"/>
        </w:rPr>
        <w:t>2</w:t>
      </w:r>
      <w:r w:rsidR="00451787" w:rsidRPr="00D8692E">
        <w:rPr>
          <w:sz w:val="22"/>
          <w:szCs w:val="22"/>
          <w:lang w:val="en-US"/>
        </w:rPr>
        <w:t>.1</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866AC78" w:rsidR="00E90E49" w:rsidRPr="00CE0424" w:rsidRDefault="003D3C45" w:rsidP="00311702">
      <w:pPr>
        <w:pStyle w:val="3GPPHeader"/>
        <w:rPr>
          <w:sz w:val="22"/>
          <w:szCs w:val="22"/>
        </w:rPr>
      </w:pPr>
      <w:r>
        <w:rPr>
          <w:sz w:val="22"/>
          <w:szCs w:val="22"/>
        </w:rPr>
        <w:t>Title:</w:t>
      </w:r>
      <w:r w:rsidR="00E90E49" w:rsidRPr="00CE0424">
        <w:rPr>
          <w:sz w:val="22"/>
          <w:szCs w:val="22"/>
        </w:rPr>
        <w:tab/>
      </w:r>
      <w:r w:rsidR="00246DB7">
        <w:rPr>
          <w:sz w:val="22"/>
          <w:szCs w:val="22"/>
        </w:rPr>
        <w:t>Further discussions on L2</w:t>
      </w:r>
      <w:r w:rsidR="00E57A48">
        <w:rPr>
          <w:sz w:val="22"/>
          <w:szCs w:val="22"/>
        </w:rPr>
        <w:t xml:space="preserve"> </w:t>
      </w:r>
      <w:r w:rsidR="00EF197F">
        <w:rPr>
          <w:sz w:val="22"/>
          <w:szCs w:val="22"/>
        </w:rPr>
        <w:t>SL relay</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447B3EA8" w:rsidR="00AF03BD" w:rsidRPr="00AF03BD" w:rsidRDefault="004A2A4A" w:rsidP="006F464A">
      <w:pPr>
        <w:jc w:val="both"/>
        <w:rPr>
          <w:rFonts w:ascii="Arial" w:hAnsi="Arial" w:cs="Arial"/>
          <w:lang w:val="en-US"/>
        </w:rPr>
      </w:pPr>
      <w:r>
        <w:rPr>
          <w:rFonts w:ascii="Arial" w:hAnsi="Arial" w:cs="Arial"/>
          <w:lang w:val="en-US"/>
        </w:rPr>
        <w:t>I</w:t>
      </w:r>
      <w:r w:rsidR="00AF03BD" w:rsidRPr="0028063B">
        <w:rPr>
          <w:rFonts w:ascii="Arial" w:hAnsi="Arial" w:cs="Arial"/>
          <w:lang w:val="en-US"/>
        </w:rPr>
        <w:t xml:space="preserve">n this </w:t>
      </w:r>
      <w:r w:rsidR="008A01AC" w:rsidRPr="0028063B">
        <w:rPr>
          <w:rFonts w:ascii="Arial" w:hAnsi="Arial" w:cs="Arial"/>
          <w:lang w:val="en-US"/>
        </w:rPr>
        <w:t>paper</w:t>
      </w:r>
      <w:r w:rsidR="00AF03BD" w:rsidRPr="0028063B">
        <w:rPr>
          <w:rFonts w:ascii="Arial" w:hAnsi="Arial" w:cs="Arial"/>
          <w:lang w:val="en-US"/>
        </w:rPr>
        <w:t xml:space="preserve">, we </w:t>
      </w:r>
      <w:r w:rsidR="00AF03BD" w:rsidRPr="00833D37">
        <w:rPr>
          <w:rFonts w:ascii="Arial" w:hAnsi="Arial" w:cs="Arial"/>
          <w:lang w:val="en-US"/>
        </w:rPr>
        <w:t xml:space="preserve">discuss </w:t>
      </w:r>
      <w:r>
        <w:rPr>
          <w:rFonts w:ascii="Arial" w:hAnsi="Arial" w:cs="Arial"/>
          <w:lang w:val="en-US"/>
        </w:rPr>
        <w:t>the remaining aspects for L2 SL relay</w:t>
      </w:r>
      <w:r w:rsidR="008A01AC" w:rsidRPr="00833D37">
        <w:rPr>
          <w:rFonts w:ascii="Arial" w:hAnsi="Arial" w:cs="Arial"/>
          <w:lang w:val="en-US"/>
        </w:rPr>
        <w:t>.</w:t>
      </w:r>
      <w:r w:rsidR="00AF03BD" w:rsidRPr="00833D37">
        <w:rPr>
          <w:rFonts w:ascii="Arial" w:hAnsi="Arial" w:cs="Arial"/>
          <w:lang w:val="en-US"/>
        </w:rPr>
        <w:t xml:space="preserve"> </w:t>
      </w:r>
    </w:p>
    <w:p w14:paraId="5858C0D0" w14:textId="77777777" w:rsidR="004000E8" w:rsidRPr="00CE0424" w:rsidRDefault="00230D18" w:rsidP="00CE0424">
      <w:pPr>
        <w:pStyle w:val="Heading1"/>
      </w:pPr>
      <w:bookmarkStart w:id="1" w:name="_Ref178064866"/>
      <w:r>
        <w:t>2</w:t>
      </w:r>
      <w:r>
        <w:tab/>
      </w:r>
      <w:r w:rsidR="004000E8" w:rsidRPr="00CE0424">
        <w:t>Discussion</w:t>
      </w:r>
      <w:bookmarkEnd w:id="1"/>
    </w:p>
    <w:p w14:paraId="5C1F5961" w14:textId="24624D8A" w:rsidR="0041249F" w:rsidRDefault="0041249F" w:rsidP="0041249F">
      <w:pPr>
        <w:pStyle w:val="Heading2"/>
      </w:pPr>
      <w:r>
        <w:t>2.</w:t>
      </w:r>
      <w:r w:rsidR="00C2199E">
        <w:t>1</w:t>
      </w:r>
      <w:r>
        <w:tab/>
        <w:t>Paging</w:t>
      </w:r>
    </w:p>
    <w:p w14:paraId="1228682B" w14:textId="2F1F7C1A" w:rsidR="00B12BBD" w:rsidRDefault="00B12BBD" w:rsidP="004E10C6">
      <w:pPr>
        <w:rPr>
          <w:rFonts w:ascii="Arial" w:hAnsi="Arial" w:cs="Arial"/>
          <w:lang w:val="en-US"/>
        </w:rPr>
      </w:pPr>
      <w:r>
        <w:rPr>
          <w:rFonts w:ascii="Arial" w:hAnsi="Arial" w:cs="Arial"/>
          <w:lang w:val="en-US"/>
        </w:rPr>
        <w:t>In RAN2#112-e, RAN2 has made the below agreement regarding pa</w:t>
      </w:r>
      <w:r w:rsidR="00BA0597">
        <w:rPr>
          <w:rFonts w:ascii="Arial" w:hAnsi="Arial" w:cs="Arial"/>
          <w:lang w:val="en-US"/>
        </w:rPr>
        <w:t>g</w:t>
      </w:r>
      <w:r>
        <w:rPr>
          <w:rFonts w:ascii="Arial" w:hAnsi="Arial" w:cs="Arial"/>
          <w:lang w:val="en-US"/>
        </w:rPr>
        <w:t>ing.</w:t>
      </w:r>
    </w:p>
    <w:p w14:paraId="18BE765C" w14:textId="77777777" w:rsidR="00B12BBD" w:rsidRPr="00972790" w:rsidRDefault="00B12BBD" w:rsidP="00B12BBD">
      <w:pPr>
        <w:pStyle w:val="Doc-text2"/>
        <w:pBdr>
          <w:top w:val="single" w:sz="4" w:space="1" w:color="auto"/>
          <w:left w:val="single" w:sz="4" w:space="4" w:color="auto"/>
          <w:bottom w:val="single" w:sz="4" w:space="1" w:color="auto"/>
          <w:right w:val="single" w:sz="4" w:space="4" w:color="auto"/>
        </w:pBdr>
        <w:rPr>
          <w:i/>
          <w:iCs/>
          <w:lang w:eastAsia="en-GB"/>
        </w:rPr>
      </w:pPr>
      <w:r w:rsidRPr="00972790">
        <w:rPr>
          <w:i/>
          <w:iCs/>
        </w:rPr>
        <w:t>Proposal 5: In L2 U2N relay, the paging relaying solution apply to both CN paging and RAN paging via option 2.</w:t>
      </w:r>
    </w:p>
    <w:p w14:paraId="06B6257F" w14:textId="4E8B4F63" w:rsidR="00B12BBD" w:rsidRPr="00B12BBD" w:rsidRDefault="00B12BBD" w:rsidP="004E10C6">
      <w:pPr>
        <w:rPr>
          <w:rFonts w:ascii="Arial" w:hAnsi="Arial" w:cs="Arial"/>
          <w:lang w:val="en-US"/>
        </w:rPr>
      </w:pPr>
      <w:r w:rsidRPr="00972790">
        <w:rPr>
          <w:rFonts w:ascii="Arial" w:hAnsi="Arial" w:cs="Arial"/>
          <w:lang w:val="en-US"/>
        </w:rPr>
        <w:t>In this section, we f</w:t>
      </w:r>
      <w:r>
        <w:rPr>
          <w:rFonts w:ascii="Arial" w:hAnsi="Arial" w:cs="Arial"/>
          <w:lang w:val="en-US"/>
        </w:rPr>
        <w:t>urther discuss remaining issues regarding paging.</w:t>
      </w:r>
    </w:p>
    <w:p w14:paraId="71E9000D" w14:textId="31AB42A4" w:rsidR="004E10C6" w:rsidRPr="0028063B" w:rsidRDefault="00EB431A" w:rsidP="004E10C6">
      <w:pPr>
        <w:rPr>
          <w:rFonts w:ascii="Arial" w:hAnsi="Arial" w:cs="Arial"/>
          <w:lang w:val="en-US"/>
        </w:rPr>
      </w:pPr>
      <w:r w:rsidRPr="0028063B">
        <w:rPr>
          <w:rFonts w:ascii="Arial" w:hAnsi="Arial" w:cs="Arial"/>
          <w:lang w:val="en-US"/>
        </w:rPr>
        <w:t xml:space="preserve">For </w:t>
      </w:r>
      <w:proofErr w:type="spellStart"/>
      <w:r w:rsidRPr="0028063B">
        <w:rPr>
          <w:rFonts w:ascii="Arial" w:hAnsi="Arial" w:cs="Arial"/>
          <w:lang w:val="en-US"/>
        </w:rPr>
        <w:t>Uu</w:t>
      </w:r>
      <w:proofErr w:type="spellEnd"/>
      <w:r w:rsidRPr="0028063B">
        <w:rPr>
          <w:rFonts w:ascii="Arial" w:hAnsi="Arial" w:cs="Arial"/>
          <w:lang w:val="en-US"/>
        </w:rPr>
        <w:t xml:space="preserve"> paging, a</w:t>
      </w:r>
      <w:r w:rsidR="009D68F4" w:rsidRPr="0028063B">
        <w:rPr>
          <w:rFonts w:ascii="Arial" w:hAnsi="Arial" w:cs="Arial"/>
          <w:lang w:val="en-US"/>
        </w:rPr>
        <w:t xml:space="preserve"> UE need not monitor paging channels continuously though; Paging DRX is defined where the UE in RRC_IDLE or RRC_INACTIVE is only required to monitor paging channels during one Paging Occasion (PO) per DRX cycle.</w:t>
      </w:r>
      <w:r w:rsidR="004E10C6" w:rsidRPr="0028063B">
        <w:rPr>
          <w:rFonts w:ascii="Arial" w:hAnsi="Arial" w:cs="Arial"/>
          <w:lang w:val="en-US"/>
        </w:rPr>
        <w:t xml:space="preserve"> </w:t>
      </w:r>
    </w:p>
    <w:p w14:paraId="4DB11396" w14:textId="049C1262" w:rsidR="00AC18AC" w:rsidRPr="0028063B" w:rsidRDefault="004E10C6" w:rsidP="009D68F4">
      <w:pPr>
        <w:rPr>
          <w:rFonts w:ascii="Arial" w:hAnsi="Arial" w:cs="Arial"/>
          <w:lang w:val="en-US"/>
        </w:rPr>
      </w:pPr>
      <w:r w:rsidRPr="0028063B">
        <w:rPr>
          <w:rFonts w:ascii="Arial" w:hAnsi="Arial" w:cs="Arial"/>
          <w:lang w:val="en-US"/>
        </w:rPr>
        <w:t>Therefore, in order to determine remote UE’s PO, relay UE needs to check remote UE’s paging DRX configuration</w:t>
      </w:r>
      <w:r w:rsidR="00EB431A" w:rsidRPr="0028063B">
        <w:rPr>
          <w:rFonts w:ascii="Arial" w:hAnsi="Arial" w:cs="Arial"/>
          <w:lang w:val="en-US"/>
        </w:rPr>
        <w:t>.</w:t>
      </w:r>
    </w:p>
    <w:p w14:paraId="4C2F76ED" w14:textId="74E46013" w:rsidR="00EB431A" w:rsidRPr="009F6DCC" w:rsidRDefault="00EB431A" w:rsidP="00EB431A">
      <w:pPr>
        <w:pStyle w:val="Proposal"/>
      </w:pPr>
      <w:bookmarkStart w:id="2" w:name="_Toc61536032"/>
      <w:r w:rsidRPr="009F6DCC">
        <w:t>For a remote UE in RRC_IDLE or RRC_INACTIVE, relay UE determines the remote UE’s PO according to this remote UE’s Paging DRX configuration.</w:t>
      </w:r>
      <w:bookmarkEnd w:id="2"/>
    </w:p>
    <w:p w14:paraId="07A4CC2F" w14:textId="68692DF9" w:rsidR="004E10C6" w:rsidRPr="0028063B" w:rsidRDefault="00EB431A" w:rsidP="004E10C6">
      <w:pPr>
        <w:rPr>
          <w:rFonts w:ascii="Arial" w:hAnsi="Arial" w:cs="Arial"/>
          <w:lang w:val="en-US"/>
        </w:rPr>
      </w:pPr>
      <w:r w:rsidRPr="0028063B">
        <w:rPr>
          <w:rFonts w:ascii="Arial" w:hAnsi="Arial" w:cs="Arial"/>
          <w:lang w:val="en-US"/>
        </w:rPr>
        <w:t xml:space="preserve">For a remote UE in </w:t>
      </w:r>
      <w:r w:rsidR="004E10C6" w:rsidRPr="0028063B">
        <w:rPr>
          <w:rFonts w:ascii="Arial" w:hAnsi="Arial" w:cs="Arial"/>
          <w:lang w:val="en-US"/>
        </w:rPr>
        <w:t>RRC_CONNECTED, PO</w:t>
      </w:r>
      <w:r w:rsidRPr="0028063B">
        <w:rPr>
          <w:rFonts w:ascii="Arial" w:hAnsi="Arial" w:cs="Arial"/>
          <w:lang w:val="en-US"/>
        </w:rPr>
        <w:t>s are</w:t>
      </w:r>
      <w:r w:rsidR="004E10C6" w:rsidRPr="0028063B">
        <w:rPr>
          <w:rFonts w:ascii="Arial" w:hAnsi="Arial" w:cs="Arial"/>
          <w:lang w:val="en-US"/>
        </w:rPr>
        <w:t xml:space="preserve"> </w:t>
      </w:r>
      <w:r w:rsidR="00020255" w:rsidRPr="0028063B">
        <w:rPr>
          <w:rFonts w:ascii="Arial" w:hAnsi="Arial" w:cs="Arial"/>
          <w:lang w:val="en-US"/>
        </w:rPr>
        <w:t>signaled</w:t>
      </w:r>
      <w:r w:rsidR="004E10C6" w:rsidRPr="0028063B">
        <w:rPr>
          <w:rFonts w:ascii="Arial" w:hAnsi="Arial" w:cs="Arial"/>
          <w:lang w:val="en-US"/>
        </w:rPr>
        <w:t xml:space="preserve"> in system information for </w:t>
      </w:r>
      <w:r w:rsidR="004E10C6" w:rsidRPr="0028063B">
        <w:rPr>
          <w:rFonts w:ascii="Arial" w:eastAsia="MS Mincho" w:hAnsi="Arial" w:cs="Arial"/>
          <w:lang w:val="en-US"/>
        </w:rPr>
        <w:t>SI change indication and PWS notification</w:t>
      </w:r>
      <w:r w:rsidR="004E10C6" w:rsidRPr="0028063B">
        <w:rPr>
          <w:rFonts w:ascii="Arial" w:hAnsi="Arial" w:cs="Arial"/>
          <w:lang w:val="en-US"/>
        </w:rPr>
        <w:t xml:space="preserve">. </w:t>
      </w:r>
    </w:p>
    <w:p w14:paraId="67463689" w14:textId="3E83F71E" w:rsidR="00EB431A" w:rsidRPr="009F6DCC" w:rsidRDefault="00EB431A" w:rsidP="00EB431A">
      <w:pPr>
        <w:pStyle w:val="Proposal"/>
      </w:pPr>
      <w:bookmarkStart w:id="3" w:name="_Toc61536033"/>
      <w:r w:rsidRPr="009F6DCC">
        <w:t xml:space="preserve">For a remote UE in RRC_CONNECTED, Relay UE determines the remote UE’s PO according to signalling </w:t>
      </w:r>
      <w:r w:rsidRPr="009F6DCC">
        <w:rPr>
          <w:rFonts w:cs="Arial"/>
        </w:rPr>
        <w:t xml:space="preserve">in system information for </w:t>
      </w:r>
      <w:r w:rsidRPr="009F6DCC">
        <w:rPr>
          <w:rFonts w:eastAsia="MS Mincho" w:cs="Arial"/>
        </w:rPr>
        <w:t>SI change indication and PWS notification</w:t>
      </w:r>
      <w:r w:rsidRPr="009F6DCC">
        <w:t>.</w:t>
      </w:r>
      <w:bookmarkEnd w:id="3"/>
    </w:p>
    <w:p w14:paraId="5B7E941F" w14:textId="32B923BB" w:rsidR="00EB431A" w:rsidRPr="0028063B" w:rsidRDefault="007E4BFF" w:rsidP="004E10C6">
      <w:pPr>
        <w:rPr>
          <w:rFonts w:ascii="Arial" w:hAnsi="Arial" w:cs="Arial"/>
          <w:lang w:val="en-US"/>
        </w:rPr>
      </w:pPr>
      <w:r w:rsidRPr="0028063B">
        <w:rPr>
          <w:rFonts w:ascii="Arial" w:hAnsi="Arial" w:cs="Arial"/>
          <w:lang w:val="en-US"/>
        </w:rPr>
        <w:t xml:space="preserve">Regardless if it is CN paging or RAN paging, whenever relay UE has </w:t>
      </w:r>
      <w:r w:rsidR="00B66A32" w:rsidRPr="0028063B">
        <w:rPr>
          <w:rFonts w:ascii="Arial" w:hAnsi="Arial" w:cs="Arial"/>
          <w:lang w:val="en-US"/>
        </w:rPr>
        <w:t>received a paging message for a remote UE, the relay UE forwards the paging message to intended remote UE via PC5 link.</w:t>
      </w:r>
      <w:r w:rsidR="0068649B" w:rsidRPr="0028063B">
        <w:rPr>
          <w:rFonts w:ascii="Arial" w:hAnsi="Arial" w:cs="Arial"/>
          <w:lang w:val="en-US"/>
        </w:rPr>
        <w:t xml:space="preserve"> </w:t>
      </w:r>
      <w:r w:rsidR="00DB409E" w:rsidRPr="0028063B">
        <w:rPr>
          <w:rFonts w:ascii="Arial" w:hAnsi="Arial" w:cs="Arial"/>
          <w:lang w:val="en-US"/>
        </w:rPr>
        <w:t>T</w:t>
      </w:r>
      <w:r w:rsidR="0068649B" w:rsidRPr="0028063B">
        <w:rPr>
          <w:rFonts w:ascii="Arial" w:hAnsi="Arial" w:cs="Arial"/>
          <w:lang w:val="en-US"/>
        </w:rPr>
        <w:t>he relay UE knows who is paged via paging occasions</w:t>
      </w:r>
      <w:r w:rsidR="009C7E88" w:rsidRPr="0028063B">
        <w:rPr>
          <w:rFonts w:ascii="Arial" w:hAnsi="Arial" w:cs="Arial"/>
          <w:lang w:val="en-US"/>
        </w:rPr>
        <w:t xml:space="preserve">. </w:t>
      </w:r>
      <w:r w:rsidR="00673F5A" w:rsidRPr="0028063B">
        <w:rPr>
          <w:rFonts w:ascii="Arial" w:hAnsi="Arial" w:cs="Arial"/>
          <w:lang w:val="en-US"/>
        </w:rPr>
        <w:t>Therefore,</w:t>
      </w:r>
      <w:r w:rsidR="009C7E88" w:rsidRPr="0028063B">
        <w:rPr>
          <w:rFonts w:ascii="Arial" w:hAnsi="Arial" w:cs="Arial"/>
          <w:lang w:val="en-US"/>
        </w:rPr>
        <w:t xml:space="preserve"> relay UE doesn’t need to decode a page message which is not intended to itself.</w:t>
      </w:r>
      <w:r w:rsidR="0068649B" w:rsidRPr="0028063B">
        <w:rPr>
          <w:rFonts w:ascii="Arial" w:hAnsi="Arial" w:cs="Arial"/>
          <w:lang w:val="en-US"/>
        </w:rPr>
        <w:t xml:space="preserve"> </w:t>
      </w:r>
    </w:p>
    <w:p w14:paraId="1C574390" w14:textId="26158E3D" w:rsidR="00A53BF7" w:rsidRPr="009F6DCC" w:rsidRDefault="00291307" w:rsidP="00A53BF7">
      <w:pPr>
        <w:pStyle w:val="Observation"/>
      </w:pPr>
      <w:bookmarkStart w:id="4" w:name="_Toc61535975"/>
      <w:r>
        <w:t>R</w:t>
      </w:r>
      <w:r w:rsidR="00A53BF7" w:rsidRPr="009F6DCC">
        <w:t xml:space="preserve">elay UE knows which remote UE is paged via paging </w:t>
      </w:r>
      <w:r w:rsidR="00246DB7" w:rsidRPr="009F6DCC">
        <w:t>occasions;</w:t>
      </w:r>
      <w:r w:rsidR="00A53BF7" w:rsidRPr="009F6DCC">
        <w:t xml:space="preserve"> therefore, relay UE doesn’t need to decode a paging message which is not intended to itself.</w:t>
      </w:r>
      <w:bookmarkEnd w:id="4"/>
    </w:p>
    <w:p w14:paraId="280AAE5F" w14:textId="5DAC0FD8" w:rsidR="0050521C" w:rsidRPr="0028063B" w:rsidRDefault="0050521C" w:rsidP="009D68F4">
      <w:pPr>
        <w:rPr>
          <w:rFonts w:ascii="Arial" w:hAnsi="Arial" w:cs="Arial"/>
          <w:lang w:val="en-US"/>
        </w:rPr>
      </w:pPr>
      <w:r w:rsidRPr="0028063B">
        <w:rPr>
          <w:rFonts w:ascii="Arial" w:hAnsi="Arial" w:cs="Arial"/>
          <w:lang w:val="en-US"/>
        </w:rPr>
        <w:t xml:space="preserve">Relay UE relays a paging message to </w:t>
      </w:r>
      <w:r w:rsidR="00662064" w:rsidRPr="0028063B">
        <w:rPr>
          <w:rFonts w:ascii="Arial" w:hAnsi="Arial" w:cs="Arial"/>
          <w:lang w:val="en-US"/>
        </w:rPr>
        <w:t>the</w:t>
      </w:r>
      <w:r w:rsidRPr="0028063B">
        <w:rPr>
          <w:rFonts w:ascii="Arial" w:hAnsi="Arial" w:cs="Arial"/>
          <w:lang w:val="en-US"/>
        </w:rPr>
        <w:t xml:space="preserve"> intended remote UE via </w:t>
      </w:r>
      <w:r w:rsidR="00662064" w:rsidRPr="0028063B">
        <w:rPr>
          <w:rFonts w:ascii="Arial" w:hAnsi="Arial" w:cs="Arial"/>
          <w:lang w:val="en-US"/>
        </w:rPr>
        <w:t>PC5-RRC</w:t>
      </w:r>
      <w:r w:rsidRPr="0028063B">
        <w:rPr>
          <w:rFonts w:ascii="Arial" w:hAnsi="Arial" w:cs="Arial"/>
          <w:lang w:val="en-US"/>
        </w:rPr>
        <w:t xml:space="preserve">. </w:t>
      </w:r>
    </w:p>
    <w:p w14:paraId="47698FD2" w14:textId="20701E40" w:rsidR="00662064" w:rsidRPr="00432EE6" w:rsidRDefault="00662064" w:rsidP="00662064">
      <w:pPr>
        <w:pStyle w:val="Proposal"/>
      </w:pPr>
      <w:bookmarkStart w:id="5" w:name="_Toc61536034"/>
      <w:r w:rsidRPr="00432EE6">
        <w:lastRenderedPageBreak/>
        <w:t>Relay UE relays a paging message to the intended remote UE via PC5-RRC.</w:t>
      </w:r>
      <w:bookmarkEnd w:id="5"/>
    </w:p>
    <w:p w14:paraId="0AF0F72A" w14:textId="68D37ECA" w:rsidR="00E540BB" w:rsidRPr="0028063B" w:rsidRDefault="0050521C" w:rsidP="009D68F4">
      <w:pPr>
        <w:rPr>
          <w:rFonts w:ascii="Arial" w:hAnsi="Arial" w:cs="Arial"/>
          <w:lang w:val="en-US"/>
        </w:rPr>
      </w:pPr>
      <w:r w:rsidRPr="0028063B">
        <w:rPr>
          <w:rFonts w:ascii="Arial" w:hAnsi="Arial" w:cs="Arial"/>
          <w:lang w:val="en-US"/>
        </w:rPr>
        <w:t xml:space="preserve">For RAN paging, </w:t>
      </w:r>
      <w:r w:rsidR="00E540BB" w:rsidRPr="0028063B">
        <w:rPr>
          <w:rFonts w:ascii="Arial" w:hAnsi="Arial" w:cs="Arial"/>
          <w:lang w:val="en-US"/>
        </w:rPr>
        <w:t>t</w:t>
      </w:r>
      <w:r w:rsidR="002A05FB" w:rsidRPr="0028063B">
        <w:rPr>
          <w:rFonts w:ascii="Arial" w:hAnsi="Arial" w:cs="Arial"/>
          <w:lang w:val="en-US"/>
        </w:rPr>
        <w:t>he next question i</w:t>
      </w:r>
      <w:r w:rsidR="00E540BB" w:rsidRPr="0028063B">
        <w:rPr>
          <w:rFonts w:ascii="Arial" w:hAnsi="Arial" w:cs="Arial"/>
          <w:lang w:val="en-US"/>
        </w:rPr>
        <w:t>s whether to support short message. In order to support short message, a new SCI format need to be designed, which will cause unnecessary design complexity in RAN1. Short message is an optional feature in Rel-15. It is reasonable to not support it for remote UE</w:t>
      </w:r>
      <w:r w:rsidR="00246DB7">
        <w:rPr>
          <w:rFonts w:ascii="Arial" w:hAnsi="Arial" w:cs="Arial"/>
          <w:lang w:val="en-US"/>
        </w:rPr>
        <w:t xml:space="preserve"> in Rel-17</w:t>
      </w:r>
      <w:r w:rsidR="00E540BB" w:rsidRPr="0028063B">
        <w:rPr>
          <w:rFonts w:ascii="Arial" w:hAnsi="Arial" w:cs="Arial"/>
          <w:lang w:val="en-US"/>
        </w:rPr>
        <w:t xml:space="preserve">. </w:t>
      </w:r>
    </w:p>
    <w:p w14:paraId="0FC1E9CE" w14:textId="44C1A5D2" w:rsidR="00296639" w:rsidRPr="00432EE6" w:rsidRDefault="00296639" w:rsidP="00296639">
      <w:pPr>
        <w:pStyle w:val="Proposal"/>
      </w:pPr>
      <w:bookmarkStart w:id="6" w:name="_Toc61536035"/>
      <w:r w:rsidRPr="00432EE6">
        <w:t xml:space="preserve">Short paging message </w:t>
      </w:r>
      <w:r w:rsidR="00EC6B0D">
        <w:t xml:space="preserve">in PC5 </w:t>
      </w:r>
      <w:r w:rsidRPr="00432EE6">
        <w:t xml:space="preserve">shall not be </w:t>
      </w:r>
      <w:r w:rsidR="00EC6B0D">
        <w:t>supported in Rel-17</w:t>
      </w:r>
      <w:r w:rsidRPr="00432EE6">
        <w:t>.</w:t>
      </w:r>
      <w:bookmarkEnd w:id="6"/>
    </w:p>
    <w:p w14:paraId="4CA34164" w14:textId="1CD0285C" w:rsidR="00BC156D" w:rsidRPr="00B80D84" w:rsidRDefault="00BC156D" w:rsidP="00BC156D">
      <w:pPr>
        <w:rPr>
          <w:rFonts w:ascii="Arial" w:hAnsi="Arial" w:cs="Arial"/>
          <w:lang w:val="sv-SE"/>
        </w:rPr>
      </w:pPr>
      <w:r w:rsidRPr="0028063B">
        <w:rPr>
          <w:rFonts w:ascii="Arial" w:hAnsi="Arial" w:cs="Arial"/>
          <w:lang w:val="en-US"/>
        </w:rPr>
        <w:t xml:space="preserve">For RAN paging, when the UE leaves the RNA, it performs </w:t>
      </w:r>
      <w:proofErr w:type="gramStart"/>
      <w:r w:rsidRPr="0028063B">
        <w:rPr>
          <w:rFonts w:ascii="Arial" w:hAnsi="Arial" w:cs="Arial"/>
          <w:lang w:val="en-US"/>
        </w:rPr>
        <w:t>a</w:t>
      </w:r>
      <w:proofErr w:type="gramEnd"/>
      <w:r w:rsidRPr="0028063B">
        <w:rPr>
          <w:rFonts w:ascii="Arial" w:hAnsi="Arial" w:cs="Arial"/>
          <w:lang w:val="en-US"/>
        </w:rPr>
        <w:t xml:space="preserve"> RNA Update</w:t>
      </w:r>
      <w:r w:rsidR="002C110D">
        <w:rPr>
          <w:rFonts w:ascii="Arial" w:hAnsi="Arial" w:cs="Arial"/>
          <w:lang w:val="en-US"/>
        </w:rPr>
        <w:t xml:space="preserve"> (RNAU) procedure</w:t>
      </w:r>
      <w:r w:rsidRPr="0028063B">
        <w:rPr>
          <w:rFonts w:ascii="Arial" w:hAnsi="Arial" w:cs="Arial"/>
          <w:lang w:val="en-US"/>
        </w:rPr>
        <w:t xml:space="preserve">. For remote UE, it is unnecessary to support </w:t>
      </w:r>
      <w:r w:rsidR="00BC5C1C">
        <w:rPr>
          <w:rFonts w:ascii="Arial" w:hAnsi="Arial" w:cs="Arial"/>
          <w:lang w:val="en-US"/>
        </w:rPr>
        <w:t>RNA</w:t>
      </w:r>
      <w:r w:rsidR="00BC5C1C" w:rsidRPr="0028063B">
        <w:rPr>
          <w:rFonts w:ascii="Arial" w:hAnsi="Arial" w:cs="Arial"/>
          <w:lang w:val="en-US"/>
        </w:rPr>
        <w:t xml:space="preserve"> </w:t>
      </w:r>
      <w:r w:rsidRPr="0028063B">
        <w:rPr>
          <w:rFonts w:ascii="Arial" w:hAnsi="Arial" w:cs="Arial"/>
          <w:lang w:val="en-US"/>
        </w:rPr>
        <w:t xml:space="preserve">Update, </w:t>
      </w:r>
      <w:r w:rsidR="000D3B84" w:rsidRPr="0028063B">
        <w:rPr>
          <w:rFonts w:ascii="Arial" w:hAnsi="Arial" w:cs="Arial"/>
          <w:lang w:val="en-US"/>
        </w:rPr>
        <w:t xml:space="preserve">this will also induce unnecessary design complexity. It is </w:t>
      </w:r>
      <w:proofErr w:type="gramStart"/>
      <w:r w:rsidR="000D3B84" w:rsidRPr="0028063B">
        <w:rPr>
          <w:rFonts w:ascii="Arial" w:hAnsi="Arial" w:cs="Arial"/>
          <w:lang w:val="en-US"/>
        </w:rPr>
        <w:t>sufficient</w:t>
      </w:r>
      <w:proofErr w:type="gramEnd"/>
      <w:r w:rsidR="000D3B84" w:rsidRPr="0028063B">
        <w:rPr>
          <w:rFonts w:ascii="Arial" w:hAnsi="Arial" w:cs="Arial"/>
          <w:lang w:val="en-US"/>
        </w:rPr>
        <w:t xml:space="preserve"> to assume a remote UE shares the same RNA information as relay UE. Whenever a relay UE performs RNA update, the RNA update can be also performed for all connected remote UEs. Since serving gNB is aware of the relationship between remote UEs and relay UE, UE contexts can be fetched together. </w:t>
      </w:r>
      <w:r w:rsidR="00E07C57">
        <w:rPr>
          <w:rFonts w:ascii="Arial" w:hAnsi="Arial" w:cs="Arial"/>
          <w:lang w:val="en-US"/>
        </w:rPr>
        <w:t xml:space="preserve">Similar mechanisms are also applicable to </w:t>
      </w:r>
      <w:r w:rsidR="0011329D">
        <w:rPr>
          <w:rFonts w:ascii="Arial" w:hAnsi="Arial" w:cs="Arial"/>
          <w:lang w:val="en-US"/>
        </w:rPr>
        <w:t xml:space="preserve">Registration Area Update (e.g., UE </w:t>
      </w:r>
      <w:r w:rsidR="0011329D" w:rsidRPr="005C398F">
        <w:rPr>
          <w:rFonts w:ascii="Arial" w:hAnsi="Arial" w:cs="Arial"/>
          <w:lang w:val="en-US"/>
        </w:rPr>
        <w:t xml:space="preserve">triggers Registration Request message with </w:t>
      </w:r>
      <w:r w:rsidR="0011329D" w:rsidRPr="005C398F">
        <w:rPr>
          <w:rFonts w:ascii="Arial" w:hAnsi="Arial" w:cs="Arial"/>
          <w:color w:val="111111"/>
          <w:shd w:val="clear" w:color="auto" w:fill="FFFFFF"/>
        </w:rPr>
        <w:t>Registration Type parameter set to</w:t>
      </w:r>
      <w:r w:rsidR="005C398F">
        <w:rPr>
          <w:rFonts w:ascii="Arial" w:hAnsi="Arial" w:cs="Arial"/>
          <w:color w:val="111111"/>
          <w:shd w:val="clear" w:color="auto" w:fill="FFFFFF"/>
        </w:rPr>
        <w:t xml:space="preserve"> </w:t>
      </w:r>
      <w:r w:rsidR="00931125">
        <w:rPr>
          <w:rFonts w:ascii="Arial" w:hAnsi="Arial" w:cs="Arial"/>
          <w:color w:val="111111"/>
          <w:shd w:val="clear" w:color="auto" w:fill="FFFFFF"/>
        </w:rPr>
        <w:t>“</w:t>
      </w:r>
      <w:r w:rsidR="0011329D" w:rsidRPr="005C398F">
        <w:rPr>
          <w:rFonts w:ascii="Arial" w:hAnsi="Arial" w:cs="Arial"/>
          <w:color w:val="111111"/>
          <w:shd w:val="clear" w:color="auto" w:fill="FFFFFF"/>
        </w:rPr>
        <w:t>Mobility</w:t>
      </w:r>
      <w:r w:rsidR="0011329D">
        <w:rPr>
          <w:rFonts w:ascii="Arial" w:hAnsi="Arial" w:cs="Arial"/>
          <w:color w:val="111111"/>
          <w:shd w:val="clear" w:color="auto" w:fill="FFFFFF"/>
        </w:rPr>
        <w:t xml:space="preserve"> Registration</w:t>
      </w:r>
      <w:r w:rsidR="0011329D" w:rsidRPr="005C398F">
        <w:rPr>
          <w:rFonts w:ascii="Arial" w:hAnsi="Arial" w:cs="Arial"/>
          <w:color w:val="111111"/>
          <w:shd w:val="clear" w:color="auto" w:fill="FFFFFF"/>
        </w:rPr>
        <w:t xml:space="preserve"> Updat</w:t>
      </w:r>
      <w:r w:rsidR="0011329D">
        <w:rPr>
          <w:rFonts w:ascii="Arial" w:hAnsi="Arial" w:cs="Arial"/>
          <w:color w:val="111111"/>
          <w:shd w:val="clear" w:color="auto" w:fill="FFFFFF"/>
        </w:rPr>
        <w:t>ing</w:t>
      </w:r>
      <w:r w:rsidR="0011329D" w:rsidRPr="005C398F">
        <w:rPr>
          <w:rFonts w:ascii="Arial" w:hAnsi="Arial" w:cs="Arial"/>
          <w:color w:val="111111"/>
          <w:shd w:val="clear" w:color="auto" w:fill="FFFFFF"/>
        </w:rPr>
        <w:t>”)</w:t>
      </w:r>
      <w:r w:rsidR="00E07C57">
        <w:rPr>
          <w:rFonts w:ascii="Arial" w:hAnsi="Arial" w:cs="Arial"/>
          <w:lang w:val="en-US"/>
        </w:rPr>
        <w:t>.</w:t>
      </w:r>
      <w:r w:rsidR="000D3B84" w:rsidRPr="0028063B">
        <w:rPr>
          <w:rFonts w:ascii="Arial" w:hAnsi="Arial" w:cs="Arial"/>
          <w:lang w:val="en-US"/>
        </w:rPr>
        <w:t xml:space="preserve"> Therefore, we make the below proposal.</w:t>
      </w:r>
    </w:p>
    <w:p w14:paraId="714E49FB" w14:textId="0980CDF6" w:rsidR="000D3B84" w:rsidRPr="009B7F2D" w:rsidRDefault="00972790" w:rsidP="000D3B84">
      <w:pPr>
        <w:pStyle w:val="Proposal"/>
      </w:pPr>
      <w:bookmarkStart w:id="7" w:name="_Toc61536036"/>
      <w:r>
        <w:t>R</w:t>
      </w:r>
      <w:r w:rsidR="00376769" w:rsidRPr="009B7F2D">
        <w:t xml:space="preserve">emote UE doesn’t perform </w:t>
      </w:r>
      <w:r w:rsidR="003B62CB">
        <w:t xml:space="preserve">RNAU and </w:t>
      </w:r>
      <w:r w:rsidR="008905F3">
        <w:t xml:space="preserve">Registration Area Update </w:t>
      </w:r>
      <w:r w:rsidR="003B62CB">
        <w:t>by itself</w:t>
      </w:r>
      <w:r w:rsidR="00376769" w:rsidRPr="009B7F2D">
        <w:t xml:space="preserve">, instead </w:t>
      </w:r>
      <w:r w:rsidR="000D3B84" w:rsidRPr="009B7F2D">
        <w:t>Relay UE shares the same RNA information</w:t>
      </w:r>
      <w:r w:rsidR="003B62CB">
        <w:t xml:space="preserve"> and </w:t>
      </w:r>
      <w:r w:rsidR="008905F3">
        <w:t>registration</w:t>
      </w:r>
      <w:r w:rsidR="008905F3">
        <w:t xml:space="preserve"> </w:t>
      </w:r>
      <w:r w:rsidR="003B62CB">
        <w:t>area information</w:t>
      </w:r>
      <w:r w:rsidR="000D3B84" w:rsidRPr="009B7F2D">
        <w:t xml:space="preserve"> with all connected remote UEs</w:t>
      </w:r>
      <w:r w:rsidR="00376769" w:rsidRPr="009B7F2D">
        <w:t>.</w:t>
      </w:r>
      <w:bookmarkEnd w:id="7"/>
      <w:r w:rsidR="00376769" w:rsidRPr="009B7F2D">
        <w:t xml:space="preserve"> </w:t>
      </w:r>
    </w:p>
    <w:p w14:paraId="765A9818" w14:textId="5E5958CF" w:rsidR="008D32E1" w:rsidRPr="009F6DCC" w:rsidRDefault="0018124A" w:rsidP="009D68F4">
      <w:pPr>
        <w:pStyle w:val="Proposal"/>
      </w:pPr>
      <w:bookmarkStart w:id="8" w:name="_Toc61536037"/>
      <w:r>
        <w:t>Relay UE perform</w:t>
      </w:r>
      <w:r w:rsidR="00C436F4">
        <w:t>s</w:t>
      </w:r>
      <w:r>
        <w:t xml:space="preserve"> </w:t>
      </w:r>
      <w:r w:rsidR="003B62CB">
        <w:t xml:space="preserve">RNAU and </w:t>
      </w:r>
      <w:r w:rsidR="00C436F4">
        <w:t>Registration Area Update</w:t>
      </w:r>
      <w:r w:rsidR="00C436F4">
        <w:t xml:space="preserve"> </w:t>
      </w:r>
      <w:r w:rsidR="00C436F4">
        <w:t>on behalf of</w:t>
      </w:r>
      <w:r w:rsidR="00C436F4">
        <w:t xml:space="preserve"> itself and all connected remote UEs</w:t>
      </w:r>
      <w:r>
        <w:t>. In the procedure</w:t>
      </w:r>
      <w:r w:rsidR="00376769" w:rsidRPr="009F6DCC">
        <w:t xml:space="preserve">, </w:t>
      </w:r>
      <w:r w:rsidR="009B7F2D">
        <w:t>the</w:t>
      </w:r>
      <w:r w:rsidR="008967AB">
        <w:t xml:space="preserve"> target</w:t>
      </w:r>
      <w:r w:rsidR="009B7F2D">
        <w:t xml:space="preserve"> gNB fetches </w:t>
      </w:r>
      <w:r w:rsidR="00376769" w:rsidRPr="009F6DCC">
        <w:t>relay UE’s context and remote UEs</w:t>
      </w:r>
      <w:r w:rsidR="0048723B">
        <w:t>’</w:t>
      </w:r>
      <w:r w:rsidR="00376769" w:rsidRPr="009F6DCC">
        <w:t xml:space="preserve"> contexts </w:t>
      </w:r>
      <w:r w:rsidR="005C775A">
        <w:t xml:space="preserve">from the last serving gNB </w:t>
      </w:r>
      <w:r w:rsidR="00376769" w:rsidRPr="009F6DCC">
        <w:t>together</w:t>
      </w:r>
      <w:r w:rsidR="000D3B84" w:rsidRPr="009F6DCC">
        <w:t>.</w:t>
      </w:r>
      <w:bookmarkEnd w:id="8"/>
    </w:p>
    <w:p w14:paraId="50F2946B" w14:textId="30D0DDA0" w:rsidR="0018124A" w:rsidRDefault="0018124A" w:rsidP="0018124A">
      <w:r w:rsidRPr="0018124A">
        <w:rPr>
          <w:rFonts w:ascii="Arial" w:hAnsi="Arial" w:cs="Arial"/>
        </w:rPr>
        <w:t xml:space="preserve">It is </w:t>
      </w:r>
      <w:proofErr w:type="gramStart"/>
      <w:r w:rsidRPr="0018124A">
        <w:rPr>
          <w:rFonts w:ascii="Arial" w:hAnsi="Arial" w:cs="Arial"/>
        </w:rPr>
        <w:t>sufficient</w:t>
      </w:r>
      <w:proofErr w:type="gramEnd"/>
      <w:r w:rsidRPr="0018124A">
        <w:rPr>
          <w:rFonts w:ascii="Arial" w:hAnsi="Arial" w:cs="Arial"/>
        </w:rPr>
        <w:t xml:space="preserve"> to capture some high-level texts in the TR that relay UE represents itself and all connected remote UEs to perform RNAU and </w:t>
      </w:r>
      <w:r w:rsidR="00C436F4">
        <w:rPr>
          <w:rFonts w:ascii="Arial" w:hAnsi="Arial" w:cs="Arial"/>
        </w:rPr>
        <w:t>Registration Area Update</w:t>
      </w:r>
      <w:r w:rsidRPr="0018124A">
        <w:rPr>
          <w:rFonts w:ascii="Arial" w:hAnsi="Arial" w:cs="Arial"/>
        </w:rPr>
        <w:t xml:space="preserve">. The detailed procedure </w:t>
      </w:r>
      <w:r>
        <w:rPr>
          <w:rFonts w:ascii="Arial" w:hAnsi="Arial" w:cs="Arial"/>
        </w:rPr>
        <w:t xml:space="preserve">is </w:t>
      </w:r>
      <w:r w:rsidRPr="0018124A">
        <w:rPr>
          <w:rFonts w:ascii="Arial" w:hAnsi="Arial" w:cs="Arial"/>
        </w:rPr>
        <w:t xml:space="preserve">FFS </w:t>
      </w:r>
      <w:r w:rsidR="00557F90">
        <w:rPr>
          <w:rFonts w:ascii="Arial" w:hAnsi="Arial" w:cs="Arial"/>
        </w:rPr>
        <w:t>in WI</w:t>
      </w:r>
      <w:r w:rsidRPr="0018124A">
        <w:rPr>
          <w:rFonts w:ascii="Arial" w:hAnsi="Arial" w:cs="Arial"/>
        </w:rPr>
        <w:t xml:space="preserve"> phase</w:t>
      </w:r>
      <w:r>
        <w:t>.</w:t>
      </w:r>
    </w:p>
    <w:p w14:paraId="721D786D" w14:textId="595A361E" w:rsidR="00C951D0" w:rsidRPr="009F6DCC" w:rsidRDefault="00C951D0" w:rsidP="00C951D0">
      <w:pPr>
        <w:pStyle w:val="Proposal"/>
      </w:pPr>
      <w:bookmarkStart w:id="9" w:name="_Toc61536038"/>
      <w:r>
        <w:t xml:space="preserve">Capture in the TR </w:t>
      </w:r>
      <w:r w:rsidR="00A85025">
        <w:t xml:space="preserve">38.836 </w:t>
      </w:r>
      <w:r>
        <w:t xml:space="preserve">that </w:t>
      </w:r>
      <w:r w:rsidRPr="0018124A">
        <w:rPr>
          <w:rFonts w:cs="Arial"/>
        </w:rPr>
        <w:t>relay UE perform</w:t>
      </w:r>
      <w:r w:rsidR="00C436F4">
        <w:rPr>
          <w:rFonts w:cs="Arial"/>
        </w:rPr>
        <w:t>s</w:t>
      </w:r>
      <w:r w:rsidRPr="0018124A">
        <w:rPr>
          <w:rFonts w:cs="Arial"/>
        </w:rPr>
        <w:t xml:space="preserve"> </w:t>
      </w:r>
      <w:r w:rsidR="00C436F4">
        <w:t>RNAU and Registration Area Update</w:t>
      </w:r>
      <w:r w:rsidR="00C436F4">
        <w:t xml:space="preserve"> </w:t>
      </w:r>
      <w:r w:rsidR="00C436F4">
        <w:t>on behalf of itself and all connected remote UEs</w:t>
      </w:r>
      <w:r w:rsidRPr="009F6DCC">
        <w:t>.</w:t>
      </w:r>
      <w:r>
        <w:t xml:space="preserve"> The detailed procedure is FFS </w:t>
      </w:r>
      <w:r w:rsidR="00C436F4">
        <w:t>in WI</w:t>
      </w:r>
      <w:r>
        <w:t xml:space="preserve"> phase.</w:t>
      </w:r>
      <w:bookmarkEnd w:id="9"/>
    </w:p>
    <w:p w14:paraId="2025F149" w14:textId="7D3E1B85" w:rsidR="00595D1C" w:rsidRDefault="00595D1C" w:rsidP="00595D1C">
      <w:pPr>
        <w:pStyle w:val="Heading2"/>
      </w:pPr>
      <w:r>
        <w:t>2.</w:t>
      </w:r>
      <w:r w:rsidR="00C2199E">
        <w:t>2</w:t>
      </w:r>
      <w:r>
        <w:tab/>
        <w:t>RRC state</w:t>
      </w:r>
    </w:p>
    <w:p w14:paraId="0132750D" w14:textId="64B654BE" w:rsidR="00D250D7" w:rsidRDefault="00D250D7" w:rsidP="0051541D">
      <w:pPr>
        <w:rPr>
          <w:rFonts w:ascii="Arial" w:hAnsi="Arial" w:cs="Arial"/>
          <w:lang w:val="en-US"/>
        </w:rPr>
      </w:pPr>
      <w:r>
        <w:rPr>
          <w:rFonts w:ascii="Arial" w:hAnsi="Arial" w:cs="Arial"/>
          <w:lang w:val="en-US"/>
        </w:rPr>
        <w:t xml:space="preserve">In RAN2#102-e, different RRC state combinations have been discussed. </w:t>
      </w:r>
      <w:r w:rsidR="00ED3F06">
        <w:rPr>
          <w:rFonts w:ascii="Arial" w:hAnsi="Arial" w:cs="Arial"/>
          <w:lang w:val="en-US"/>
        </w:rPr>
        <w:t>According to the outcome of the email discussion 61</w:t>
      </w:r>
      <w:r w:rsidR="00B83DE0">
        <w:rPr>
          <w:rFonts w:ascii="Arial" w:hAnsi="Arial" w:cs="Arial"/>
          <w:lang w:val="en-US"/>
        </w:rPr>
        <w:t>0</w:t>
      </w:r>
      <w:r w:rsidR="00C45F1D">
        <w:rPr>
          <w:rFonts w:ascii="Arial" w:hAnsi="Arial" w:cs="Arial"/>
          <w:lang w:val="en-US"/>
        </w:rPr>
        <w:t xml:space="preserve"> [</w:t>
      </w:r>
      <w:r w:rsidR="00D23D4F">
        <w:rPr>
          <w:rFonts w:ascii="Arial" w:hAnsi="Arial" w:cs="Arial"/>
          <w:lang w:val="en-US"/>
        </w:rPr>
        <w:t>1</w:t>
      </w:r>
      <w:r w:rsidR="00C45F1D">
        <w:rPr>
          <w:rFonts w:ascii="Arial" w:hAnsi="Arial" w:cs="Arial"/>
          <w:lang w:val="en-US"/>
        </w:rPr>
        <w:t>]</w:t>
      </w:r>
      <w:r w:rsidR="00ED3F06">
        <w:rPr>
          <w:rFonts w:ascii="Arial" w:hAnsi="Arial" w:cs="Arial"/>
          <w:lang w:val="en-US"/>
        </w:rPr>
        <w:t xml:space="preserve">, all RRC state combinations </w:t>
      </w:r>
      <w:r w:rsidR="00020255">
        <w:rPr>
          <w:rFonts w:ascii="Arial" w:hAnsi="Arial" w:cs="Arial"/>
          <w:lang w:val="en-US"/>
        </w:rPr>
        <w:t xml:space="preserve">of </w:t>
      </w:r>
      <w:r w:rsidR="00ED3F06">
        <w:rPr>
          <w:rFonts w:ascii="Arial" w:hAnsi="Arial" w:cs="Arial"/>
          <w:lang w:val="en-US"/>
        </w:rPr>
        <w:t xml:space="preserve">remote UE and relay UE, except </w:t>
      </w:r>
      <w:r w:rsidR="00DE6DC2">
        <w:rPr>
          <w:rFonts w:ascii="Arial" w:hAnsi="Arial" w:cs="Arial"/>
          <w:lang w:val="en-US"/>
        </w:rPr>
        <w:t>the state of</w:t>
      </w:r>
      <w:r w:rsidR="00ED3F06">
        <w:rPr>
          <w:rFonts w:ascii="Arial" w:hAnsi="Arial" w:cs="Arial"/>
          <w:lang w:val="en-US"/>
        </w:rPr>
        <w:t xml:space="preserve"> remote UE in RRC INACTIVE and relay UE in RRC IDLE have been agreed to support.</w:t>
      </w:r>
      <w:r w:rsidR="00C04423">
        <w:rPr>
          <w:rFonts w:ascii="Arial" w:hAnsi="Arial" w:cs="Arial"/>
          <w:lang w:val="en-US"/>
        </w:rPr>
        <w:t xml:space="preserve"> RAN2 further studies whether the state combination </w:t>
      </w:r>
      <w:r w:rsidR="00DE6DC2">
        <w:rPr>
          <w:rFonts w:ascii="Arial" w:hAnsi="Arial" w:cs="Arial"/>
          <w:lang w:val="en-US"/>
        </w:rPr>
        <w:t>of</w:t>
      </w:r>
      <w:r w:rsidR="00DE6DC2">
        <w:rPr>
          <w:rFonts w:ascii="Arial" w:hAnsi="Arial" w:cs="Arial"/>
          <w:lang w:val="en-US"/>
        </w:rPr>
        <w:t xml:space="preserve"> </w:t>
      </w:r>
      <w:r w:rsidR="00C04423">
        <w:rPr>
          <w:rFonts w:ascii="Arial" w:hAnsi="Arial" w:cs="Arial"/>
          <w:lang w:val="en-US"/>
        </w:rPr>
        <w:t>remote UE in RRC INACTIVE and relay UE in RRC IDLE needs to be supported.</w:t>
      </w:r>
    </w:p>
    <w:p w14:paraId="62FC3716" w14:textId="5B2DC41E" w:rsidR="00C45F1D" w:rsidRPr="00C45F1D" w:rsidRDefault="00C45F1D" w:rsidP="00C45F1D">
      <w:pPr>
        <w:spacing w:beforeLines="50" w:before="120"/>
        <w:rPr>
          <w:rFonts w:ascii="Arial" w:hAnsi="Arial" w:cs="Arial"/>
        </w:rPr>
      </w:pPr>
      <w:r w:rsidRPr="00C45F1D">
        <w:rPr>
          <w:rFonts w:ascii="Arial" w:hAnsi="Arial" w:cs="Arial"/>
        </w:rPr>
        <w:t>In [2], the main reasons why some companie</w:t>
      </w:r>
      <w:r w:rsidR="004832BA">
        <w:rPr>
          <w:rFonts w:ascii="Arial" w:hAnsi="Arial" w:cs="Arial"/>
        </w:rPr>
        <w:t>s</w:t>
      </w:r>
      <w:r w:rsidRPr="00C45F1D">
        <w:rPr>
          <w:rFonts w:ascii="Arial" w:hAnsi="Arial" w:cs="Arial"/>
        </w:rPr>
        <w:t xml:space="preserve"> didn’t </w:t>
      </w:r>
      <w:r w:rsidR="001B56C9">
        <w:rPr>
          <w:rFonts w:ascii="Arial" w:hAnsi="Arial" w:cs="Arial"/>
        </w:rPr>
        <w:t xml:space="preserve">agree on </w:t>
      </w:r>
      <w:r w:rsidRPr="00C45F1D">
        <w:rPr>
          <w:rFonts w:ascii="Arial" w:hAnsi="Arial" w:cs="Arial"/>
        </w:rPr>
        <w:t xml:space="preserve">this state combination are summarized as the </w:t>
      </w:r>
    </w:p>
    <w:p w14:paraId="00DA3238" w14:textId="77777777" w:rsidR="00C45F1D" w:rsidRPr="00C45F1D" w:rsidRDefault="00C45F1D" w:rsidP="00C45F1D">
      <w:pPr>
        <w:pStyle w:val="BodyText"/>
        <w:numPr>
          <w:ilvl w:val="0"/>
          <w:numId w:val="33"/>
        </w:numPr>
        <w:overflowPunct/>
        <w:autoSpaceDE/>
        <w:autoSpaceDN/>
        <w:adjustRightInd/>
        <w:textAlignment w:val="auto"/>
        <w:rPr>
          <w:rFonts w:cs="Arial"/>
        </w:rPr>
      </w:pPr>
      <w:r w:rsidRPr="00C45F1D">
        <w:rPr>
          <w:rFonts w:cs="Arial"/>
        </w:rPr>
        <w:t xml:space="preserve">if Remote UE stays at RRC Inactive, the relay UE should not go to RRC Idle. The reason is that waking up relay UE from idle mode will cause unnecessary delay when Remote UE data connection recovers </w:t>
      </w:r>
    </w:p>
    <w:p w14:paraId="4DC53F0C" w14:textId="6201B99C" w:rsidR="00C45F1D" w:rsidRPr="00C45F1D" w:rsidRDefault="00C71DB8" w:rsidP="00C45F1D">
      <w:pPr>
        <w:pStyle w:val="BodyText"/>
        <w:numPr>
          <w:ilvl w:val="0"/>
          <w:numId w:val="33"/>
        </w:numPr>
        <w:overflowPunct/>
        <w:autoSpaceDE/>
        <w:autoSpaceDN/>
        <w:adjustRightInd/>
        <w:textAlignment w:val="auto"/>
        <w:rPr>
          <w:rFonts w:cs="Arial"/>
        </w:rPr>
      </w:pPr>
      <w:r>
        <w:rPr>
          <w:rFonts w:cs="Arial"/>
        </w:rPr>
        <w:t xml:space="preserve">it is </w:t>
      </w:r>
      <w:r w:rsidR="00C45F1D" w:rsidRPr="00C45F1D">
        <w:rPr>
          <w:rFonts w:cs="Arial"/>
        </w:rPr>
        <w:t xml:space="preserve">an inefficient network setting </w:t>
      </w:r>
      <w:r>
        <w:rPr>
          <w:rFonts w:cs="Arial"/>
        </w:rPr>
        <w:t>to put</w:t>
      </w:r>
      <w:r w:rsidR="00C45F1D" w:rsidRPr="00C45F1D">
        <w:rPr>
          <w:rFonts w:cs="Arial"/>
        </w:rPr>
        <w:t xml:space="preserve"> the relay UE in IDLE state </w:t>
      </w:r>
      <w:r>
        <w:rPr>
          <w:rFonts w:cs="Arial"/>
        </w:rPr>
        <w:t>since</w:t>
      </w:r>
      <w:r w:rsidRPr="00C45F1D">
        <w:rPr>
          <w:rFonts w:cs="Arial"/>
        </w:rPr>
        <w:t xml:space="preserve"> </w:t>
      </w:r>
      <w:r w:rsidR="00C45F1D" w:rsidRPr="00C45F1D">
        <w:rPr>
          <w:rFonts w:cs="Arial"/>
        </w:rPr>
        <w:t>remote UE may resume</w:t>
      </w:r>
      <w:r>
        <w:rPr>
          <w:rFonts w:cs="Arial"/>
        </w:rPr>
        <w:t xml:space="preserve"> from </w:t>
      </w:r>
      <w:r w:rsidRPr="00C45F1D">
        <w:rPr>
          <w:rFonts w:cs="Arial"/>
        </w:rPr>
        <w:t>INACTIVE state</w:t>
      </w:r>
      <w:r w:rsidR="00C45F1D" w:rsidRPr="00C45F1D">
        <w:rPr>
          <w:rFonts w:cs="Arial"/>
        </w:rPr>
        <w:t xml:space="preserve"> sometime in the near </w:t>
      </w:r>
      <w:proofErr w:type="gramStart"/>
      <w:r w:rsidR="00C45F1D" w:rsidRPr="00C45F1D">
        <w:rPr>
          <w:rFonts w:cs="Arial"/>
        </w:rPr>
        <w:t>future .</w:t>
      </w:r>
      <w:proofErr w:type="gramEnd"/>
      <w:r w:rsidR="00C45F1D" w:rsidRPr="00C45F1D">
        <w:rPr>
          <w:rFonts w:cs="Arial"/>
        </w:rPr>
        <w:t xml:space="preserve"> Relay UE will switch to connected mode and increase the signalling.</w:t>
      </w:r>
    </w:p>
    <w:p w14:paraId="23108BC0" w14:textId="773A708F" w:rsidR="00C45F1D" w:rsidRPr="00460188" w:rsidRDefault="00C71DB8" w:rsidP="00C45F1D">
      <w:pPr>
        <w:pStyle w:val="BodyText"/>
        <w:numPr>
          <w:ilvl w:val="0"/>
          <w:numId w:val="33"/>
        </w:numPr>
        <w:overflowPunct/>
        <w:autoSpaceDE/>
        <w:autoSpaceDN/>
        <w:adjustRightInd/>
        <w:textAlignment w:val="auto"/>
        <w:rPr>
          <w:rFonts w:cs="Arial"/>
        </w:rPr>
      </w:pPr>
      <w:r>
        <w:rPr>
          <w:rFonts w:cs="Arial"/>
        </w:rPr>
        <w:t>t</w:t>
      </w:r>
      <w:r w:rsidR="00C45F1D" w:rsidRPr="00C45F1D">
        <w:rPr>
          <w:rFonts w:cs="Arial"/>
        </w:rPr>
        <w:t>here is no strong motivation and benefit to let the relay UE enters RRC_IDLE.</w:t>
      </w:r>
    </w:p>
    <w:p w14:paraId="5D3DA6F8" w14:textId="17FD0474" w:rsidR="00C45F1D" w:rsidRDefault="00816731" w:rsidP="00C04423">
      <w:pPr>
        <w:rPr>
          <w:rFonts w:ascii="Arial" w:hAnsi="Arial" w:cs="Arial"/>
        </w:rPr>
      </w:pPr>
      <w:r>
        <w:rPr>
          <w:rFonts w:ascii="Arial" w:hAnsi="Arial" w:cs="Arial"/>
        </w:rPr>
        <w:t>In our views, b</w:t>
      </w:r>
      <w:r w:rsidR="00C45F1D">
        <w:rPr>
          <w:rFonts w:ascii="Arial" w:hAnsi="Arial" w:cs="Arial"/>
        </w:rPr>
        <w:t xml:space="preserve">y allowing the relay UE to be in RRC IDLE, relay UE can achieve best power saving in case there is no data transfer. Whenever a remote UE resumes from RRC INACTIVE, the relay UE </w:t>
      </w:r>
      <w:r w:rsidR="007027DF">
        <w:rPr>
          <w:rFonts w:ascii="Arial" w:hAnsi="Arial" w:cs="Arial"/>
        </w:rPr>
        <w:t xml:space="preserve">may </w:t>
      </w:r>
      <w:r w:rsidR="00C45F1D">
        <w:rPr>
          <w:rFonts w:ascii="Arial" w:hAnsi="Arial" w:cs="Arial"/>
        </w:rPr>
        <w:t>need to go to RRC CONNECTED first. The delay and signalling overhead caused by the state switch for the relay UE should be acceptable</w:t>
      </w:r>
      <w:r>
        <w:rPr>
          <w:rFonts w:ascii="Arial" w:hAnsi="Arial" w:cs="Arial"/>
        </w:rPr>
        <w:t xml:space="preserve"> in case the service which has triggered the remote UE to resume is not associated with delay critical requirements. In case there is at least one remote UE is</w:t>
      </w:r>
      <w:r w:rsidR="00F60F21">
        <w:rPr>
          <w:rFonts w:ascii="Arial" w:hAnsi="Arial" w:cs="Arial"/>
        </w:rPr>
        <w:t xml:space="preserve"> associated with delay critical services, the relay UE can keep in RRC CONNECTED. Which RRC state that a relay should stay can be left to gNB control. However, as a general feature, </w:t>
      </w:r>
      <w:r w:rsidR="00460188">
        <w:rPr>
          <w:rFonts w:ascii="Arial" w:hAnsi="Arial" w:cs="Arial"/>
        </w:rPr>
        <w:t xml:space="preserve">there is no reason to restrict relay UE to be not in RRC IDLE in case of SL relay. </w:t>
      </w:r>
    </w:p>
    <w:p w14:paraId="2A2CEF35" w14:textId="77777777" w:rsidR="00234488" w:rsidRDefault="00234488" w:rsidP="00C04423">
      <w:pPr>
        <w:pStyle w:val="Observation"/>
      </w:pPr>
      <w:bookmarkStart w:id="10" w:name="_Toc61535976"/>
      <w:r>
        <w:t>Allowing relay UE to be in RRC IDLE, relay UE can achieve best power saving</w:t>
      </w:r>
      <w:r w:rsidRPr="009F6DCC">
        <w:t>.</w:t>
      </w:r>
      <w:bookmarkEnd w:id="10"/>
    </w:p>
    <w:p w14:paraId="7312873D" w14:textId="79ADD805" w:rsidR="00234488" w:rsidRPr="009F7573" w:rsidRDefault="00234488" w:rsidP="00C04423">
      <w:pPr>
        <w:pStyle w:val="Observation"/>
      </w:pPr>
      <w:bookmarkStart w:id="11" w:name="_Toc61535977"/>
      <w:r>
        <w:rPr>
          <w:rFonts w:cs="Arial"/>
        </w:rPr>
        <w:lastRenderedPageBreak/>
        <w:t>D</w:t>
      </w:r>
      <w:r w:rsidRPr="00234488">
        <w:rPr>
          <w:rFonts w:cs="Arial"/>
        </w:rPr>
        <w:t xml:space="preserve">elay and signalling overhead caused by </w:t>
      </w:r>
      <w:r w:rsidR="009F7573">
        <w:rPr>
          <w:rFonts w:cs="Arial"/>
        </w:rPr>
        <w:t xml:space="preserve">waking up </w:t>
      </w:r>
      <w:r w:rsidRPr="00234488">
        <w:rPr>
          <w:rFonts w:cs="Arial"/>
        </w:rPr>
        <w:t>relay UE</w:t>
      </w:r>
      <w:r w:rsidR="009F7573">
        <w:rPr>
          <w:rFonts w:cs="Arial"/>
        </w:rPr>
        <w:t xml:space="preserve"> from RRC IDLE</w:t>
      </w:r>
      <w:r w:rsidRPr="00234488">
        <w:rPr>
          <w:rFonts w:cs="Arial"/>
        </w:rPr>
        <w:t xml:space="preserve"> should be </w:t>
      </w:r>
      <w:r w:rsidRPr="009F7573">
        <w:rPr>
          <w:rFonts w:cs="Arial"/>
        </w:rPr>
        <w:t>acceptable in case the service which has triggered remote UE to resume is not associated with delay critical requirements</w:t>
      </w:r>
      <w:r w:rsidR="009F7573">
        <w:rPr>
          <w:rFonts w:cs="Arial"/>
        </w:rPr>
        <w:t>.</w:t>
      </w:r>
      <w:bookmarkEnd w:id="11"/>
    </w:p>
    <w:p w14:paraId="1D45272A" w14:textId="55E808E1" w:rsidR="009F7573" w:rsidRPr="009F7573" w:rsidRDefault="009F7573" w:rsidP="00AF311A">
      <w:pPr>
        <w:pStyle w:val="Observation"/>
      </w:pPr>
      <w:bookmarkStart w:id="12" w:name="_Toc61535978"/>
      <w:r>
        <w:rPr>
          <w:rFonts w:cs="Arial"/>
        </w:rPr>
        <w:t>As a general feature, there is no reason to restrict relay UE to be not in RRC IDLE in case of SL relay</w:t>
      </w:r>
      <w:r w:rsidR="00F01831">
        <w:rPr>
          <w:rFonts w:cs="Arial"/>
        </w:rPr>
        <w:t xml:space="preserve"> when remote UE is in RRC INACTIVE</w:t>
      </w:r>
      <w:r>
        <w:rPr>
          <w:rFonts w:cs="Arial"/>
        </w:rPr>
        <w:t>.</w:t>
      </w:r>
      <w:bookmarkEnd w:id="12"/>
    </w:p>
    <w:p w14:paraId="5DFD7E80" w14:textId="60A09C32" w:rsidR="00460188" w:rsidRDefault="00460188" w:rsidP="00C04423">
      <w:pPr>
        <w:rPr>
          <w:rFonts w:ascii="Arial" w:hAnsi="Arial" w:cs="Arial"/>
          <w:lang w:val="en-US"/>
        </w:rPr>
      </w:pPr>
      <w:r>
        <w:rPr>
          <w:rFonts w:ascii="Arial" w:hAnsi="Arial" w:cs="Arial"/>
          <w:lang w:val="en-US"/>
        </w:rPr>
        <w:t>In addition, additional merits by allowing this RRC state combination are expected and highlighted in the below</w:t>
      </w:r>
    </w:p>
    <w:p w14:paraId="15C6F176" w14:textId="63143016" w:rsidR="00460188" w:rsidRPr="00460188" w:rsidRDefault="00C04423" w:rsidP="00460188">
      <w:pPr>
        <w:pStyle w:val="ListParagraph"/>
        <w:numPr>
          <w:ilvl w:val="0"/>
          <w:numId w:val="34"/>
        </w:numPr>
        <w:rPr>
          <w:rFonts w:ascii="Arial" w:hAnsi="Arial" w:cs="Arial"/>
          <w:sz w:val="20"/>
          <w:szCs w:val="20"/>
          <w:lang w:val="en-US"/>
        </w:rPr>
      </w:pPr>
      <w:r w:rsidRPr="00460188">
        <w:rPr>
          <w:rFonts w:ascii="Arial" w:hAnsi="Arial" w:cs="Arial"/>
          <w:sz w:val="20"/>
          <w:szCs w:val="20"/>
          <w:lang w:val="en-US"/>
        </w:rPr>
        <w:t xml:space="preserve">Remote UE can be paged by gNB via relay </w:t>
      </w:r>
      <w:proofErr w:type="gramStart"/>
      <w:r w:rsidRPr="00460188">
        <w:rPr>
          <w:rFonts w:ascii="Arial" w:hAnsi="Arial" w:cs="Arial"/>
          <w:sz w:val="20"/>
          <w:szCs w:val="20"/>
          <w:lang w:val="en-US"/>
        </w:rPr>
        <w:t>UE</w:t>
      </w:r>
      <w:proofErr w:type="gramEnd"/>
      <w:r w:rsidRPr="00460188">
        <w:rPr>
          <w:rFonts w:ascii="Arial" w:hAnsi="Arial" w:cs="Arial"/>
          <w:sz w:val="20"/>
          <w:szCs w:val="20"/>
          <w:lang w:val="en-US"/>
        </w:rPr>
        <w:t xml:space="preserve"> which is in RRC IDLE,</w:t>
      </w:r>
    </w:p>
    <w:p w14:paraId="5BDDC1C2" w14:textId="0C952400" w:rsidR="00460188" w:rsidRPr="00460188" w:rsidRDefault="00C04423" w:rsidP="0056080A">
      <w:pPr>
        <w:pStyle w:val="ListParagraph"/>
        <w:numPr>
          <w:ilvl w:val="0"/>
          <w:numId w:val="34"/>
        </w:numPr>
        <w:rPr>
          <w:rFonts w:ascii="Arial" w:hAnsi="Arial" w:cs="Arial"/>
          <w:sz w:val="20"/>
          <w:szCs w:val="20"/>
          <w:lang w:val="en-US"/>
        </w:rPr>
      </w:pPr>
      <w:r w:rsidRPr="00460188">
        <w:rPr>
          <w:rFonts w:ascii="Arial" w:hAnsi="Arial" w:cs="Arial"/>
          <w:sz w:val="20"/>
          <w:szCs w:val="20"/>
        </w:rPr>
        <w:t xml:space="preserve">A relay UE candidate in RRC IDLE may </w:t>
      </w:r>
      <w:r w:rsidR="007027DF" w:rsidRPr="00C47671">
        <w:rPr>
          <w:rFonts w:ascii="Arial" w:hAnsi="Arial" w:cs="Arial"/>
          <w:sz w:val="20"/>
          <w:szCs w:val="20"/>
          <w:lang w:val="en-US"/>
        </w:rPr>
        <w:t>pr</w:t>
      </w:r>
      <w:r w:rsidR="007027DF">
        <w:rPr>
          <w:rFonts w:ascii="Arial" w:hAnsi="Arial" w:cs="Arial"/>
          <w:sz w:val="20"/>
          <w:szCs w:val="20"/>
          <w:lang w:val="en-US"/>
        </w:rPr>
        <w:t>ovide</w:t>
      </w:r>
      <w:r w:rsidR="007027DF" w:rsidRPr="00460188">
        <w:rPr>
          <w:rFonts w:ascii="Arial" w:hAnsi="Arial" w:cs="Arial"/>
          <w:sz w:val="20"/>
          <w:szCs w:val="20"/>
        </w:rPr>
        <w:t xml:space="preserve"> </w:t>
      </w:r>
      <w:r w:rsidRPr="00460188">
        <w:rPr>
          <w:rFonts w:ascii="Arial" w:hAnsi="Arial" w:cs="Arial"/>
          <w:sz w:val="20"/>
          <w:szCs w:val="20"/>
        </w:rPr>
        <w:t xml:space="preserve">better PC5 connection than another relay UE candidate in other RRC states. Allowing the remote UE to select this relay UE in RRC IDLE would give best connection. </w:t>
      </w:r>
    </w:p>
    <w:p w14:paraId="72952CB8" w14:textId="1AC60D97" w:rsidR="00ED3F06" w:rsidRPr="00460188" w:rsidRDefault="00C04423" w:rsidP="00460188">
      <w:pPr>
        <w:pStyle w:val="ListParagraph"/>
        <w:numPr>
          <w:ilvl w:val="0"/>
          <w:numId w:val="34"/>
        </w:numPr>
        <w:rPr>
          <w:rFonts w:ascii="Arial" w:hAnsi="Arial" w:cs="Arial"/>
          <w:sz w:val="20"/>
          <w:szCs w:val="20"/>
          <w:lang w:val="en-US"/>
        </w:rPr>
      </w:pPr>
      <w:r w:rsidRPr="00460188">
        <w:rPr>
          <w:rFonts w:ascii="Arial" w:hAnsi="Arial" w:cs="Arial"/>
          <w:sz w:val="20"/>
          <w:szCs w:val="20"/>
          <w:lang w:val="en-US"/>
        </w:rPr>
        <w:t xml:space="preserve">As a future technology extension, in case </w:t>
      </w:r>
      <w:r w:rsidR="00275B95">
        <w:rPr>
          <w:rFonts w:ascii="Arial" w:hAnsi="Arial" w:cs="Arial"/>
          <w:sz w:val="20"/>
          <w:szCs w:val="20"/>
          <w:lang w:val="en-US"/>
        </w:rPr>
        <w:t xml:space="preserve">a </w:t>
      </w:r>
      <w:r w:rsidRPr="00460188">
        <w:rPr>
          <w:rFonts w:ascii="Arial" w:hAnsi="Arial" w:cs="Arial"/>
          <w:sz w:val="20"/>
          <w:szCs w:val="20"/>
          <w:lang w:val="en-US"/>
        </w:rPr>
        <w:t xml:space="preserve">remote UE has only small data to transfer, the remote UE can transmit the small data via a RACH </w:t>
      </w:r>
      <w:r w:rsidR="007027DF">
        <w:rPr>
          <w:rFonts w:ascii="Arial" w:hAnsi="Arial" w:cs="Arial"/>
          <w:sz w:val="20"/>
          <w:szCs w:val="20"/>
          <w:lang w:val="en-US"/>
        </w:rPr>
        <w:t xml:space="preserve">procedure </w:t>
      </w:r>
      <w:r w:rsidRPr="00460188">
        <w:rPr>
          <w:rFonts w:ascii="Arial" w:hAnsi="Arial" w:cs="Arial"/>
          <w:sz w:val="20"/>
          <w:szCs w:val="20"/>
          <w:lang w:val="en-US"/>
        </w:rPr>
        <w:t xml:space="preserve">initiated by the relay UE which in RRC IDLE, in this case, </w:t>
      </w:r>
      <w:r w:rsidR="00186C85">
        <w:rPr>
          <w:rFonts w:ascii="Arial" w:hAnsi="Arial" w:cs="Arial"/>
          <w:sz w:val="20"/>
          <w:szCs w:val="20"/>
          <w:lang w:val="en-US"/>
        </w:rPr>
        <w:t xml:space="preserve">the </w:t>
      </w:r>
      <w:r w:rsidRPr="00460188">
        <w:rPr>
          <w:rFonts w:ascii="Arial" w:hAnsi="Arial" w:cs="Arial"/>
          <w:sz w:val="20"/>
          <w:szCs w:val="20"/>
          <w:lang w:val="en-US"/>
        </w:rPr>
        <w:t>relay UE can remain in RRC IDLE after the small data transfer.</w:t>
      </w:r>
    </w:p>
    <w:p w14:paraId="65946D3A" w14:textId="2078A52E" w:rsidR="00326C76" w:rsidRPr="0085256A" w:rsidRDefault="006B58DA" w:rsidP="00326C76">
      <w:pPr>
        <w:pStyle w:val="Proposal"/>
        <w:rPr>
          <w:rFonts w:cs="Arial"/>
        </w:rPr>
      </w:pPr>
      <w:bookmarkStart w:id="13" w:name="_Toc61536039"/>
      <w:r>
        <w:t>Support the RRC state combination of remote UE in RRC INACTIVE and relay UE in RRC IDLE</w:t>
      </w:r>
      <w:r w:rsidR="00326C76" w:rsidRPr="00A04F49">
        <w:t>.</w:t>
      </w:r>
      <w:bookmarkEnd w:id="13"/>
      <w:r w:rsidR="00326C76">
        <w:t xml:space="preserve"> </w:t>
      </w:r>
    </w:p>
    <w:p w14:paraId="5302EEFF" w14:textId="09DFE722" w:rsidR="00F011B0" w:rsidRPr="00B54F53" w:rsidRDefault="00F011B0" w:rsidP="00F011B0">
      <w:pPr>
        <w:rPr>
          <w:rFonts w:ascii="Arial" w:hAnsi="Arial" w:cs="Arial"/>
        </w:rPr>
      </w:pPr>
      <w:r w:rsidRPr="00B54F53">
        <w:rPr>
          <w:rFonts w:ascii="Arial" w:hAnsi="Arial" w:cs="Arial"/>
        </w:rPr>
        <w:t>Therefore,</w:t>
      </w:r>
      <w:r w:rsidR="00334221" w:rsidRPr="00B54F53">
        <w:rPr>
          <w:rFonts w:ascii="Arial" w:hAnsi="Arial" w:cs="Arial"/>
        </w:rPr>
        <w:t xml:space="preserve"> it is suggested to capture </w:t>
      </w:r>
      <w:r w:rsidR="00B54F53" w:rsidRPr="00B54F53">
        <w:rPr>
          <w:rFonts w:ascii="Arial" w:hAnsi="Arial" w:cs="Arial"/>
        </w:rPr>
        <w:t>the RRC state combination of remote UE in RRC INACTIVE and relay UE in RRC IDLE</w:t>
      </w:r>
      <w:r w:rsidR="00334221" w:rsidRPr="00B54F53">
        <w:rPr>
          <w:rFonts w:ascii="Arial" w:hAnsi="Arial" w:cs="Arial"/>
        </w:rPr>
        <w:t xml:space="preserve"> in the TR</w:t>
      </w:r>
      <w:r w:rsidR="006D763E">
        <w:rPr>
          <w:rFonts w:ascii="Arial" w:hAnsi="Arial" w:cs="Arial"/>
        </w:rPr>
        <w:t xml:space="preserve"> 38.836</w:t>
      </w:r>
      <w:r w:rsidRPr="00B54F53">
        <w:rPr>
          <w:rFonts w:ascii="Arial" w:hAnsi="Arial" w:cs="Arial"/>
        </w:rPr>
        <w:t>.</w:t>
      </w:r>
    </w:p>
    <w:p w14:paraId="0849102E" w14:textId="5092D4D0" w:rsidR="00E16DE0" w:rsidRPr="00CE77D2" w:rsidRDefault="007027DF" w:rsidP="00E16DE0">
      <w:pPr>
        <w:pStyle w:val="Proposal"/>
        <w:rPr>
          <w:rFonts w:cs="Arial"/>
        </w:rPr>
      </w:pPr>
      <w:bookmarkStart w:id="14" w:name="_Toc61536040"/>
      <w:r>
        <w:rPr>
          <w:rFonts w:cs="Arial"/>
        </w:rPr>
        <w:t>For L2 U2N relay, c</w:t>
      </w:r>
      <w:r w:rsidR="00EF1A07">
        <w:rPr>
          <w:rFonts w:cs="Arial"/>
        </w:rPr>
        <w:t xml:space="preserve">apture the </w:t>
      </w:r>
      <w:r w:rsidR="00B54F53">
        <w:t>RRC state combination of remote UE in RRC INACTIVE and relay UE in RRC IDLE</w:t>
      </w:r>
      <w:r w:rsidR="00EF1A07">
        <w:rPr>
          <w:rFonts w:cs="Arial"/>
        </w:rPr>
        <w:t xml:space="preserve"> in the TR</w:t>
      </w:r>
      <w:r>
        <w:rPr>
          <w:rFonts w:cs="Arial"/>
        </w:rPr>
        <w:t xml:space="preserve"> 38.836</w:t>
      </w:r>
      <w:r w:rsidR="00E16DE0" w:rsidRPr="00A04F49">
        <w:t>.</w:t>
      </w:r>
      <w:bookmarkEnd w:id="14"/>
      <w:r w:rsidR="00E16DE0">
        <w:t xml:space="preserve"> </w:t>
      </w:r>
    </w:p>
    <w:p w14:paraId="4FF1D93C" w14:textId="34AAC1E0" w:rsidR="00C553D7" w:rsidRDefault="0098091C" w:rsidP="00C553D7">
      <w:pPr>
        <w:pStyle w:val="Heading2"/>
      </w:pPr>
      <w:r>
        <w:t>2.</w:t>
      </w:r>
      <w:r w:rsidR="007D658D">
        <w:t>3</w:t>
      </w:r>
      <w:r>
        <w:tab/>
      </w:r>
      <w:r w:rsidR="00D969DB">
        <w:t>Complexity analysis on L2 SL relay</w:t>
      </w:r>
    </w:p>
    <w:p w14:paraId="3CE8F453" w14:textId="3B0B4A28" w:rsidR="00C553D7" w:rsidRPr="000D5B62" w:rsidRDefault="00907F6B" w:rsidP="004F313D">
      <w:pPr>
        <w:pStyle w:val="BodyText"/>
        <w:rPr>
          <w:rFonts w:cs="Arial"/>
        </w:rPr>
      </w:pPr>
      <w:r w:rsidRPr="000D5B62">
        <w:rPr>
          <w:rFonts w:cs="Arial"/>
        </w:rPr>
        <w:t xml:space="preserve">According to what has been discussed in </w:t>
      </w:r>
      <w:r w:rsidR="00C36CE9">
        <w:rPr>
          <w:rFonts w:cs="Arial"/>
        </w:rPr>
        <w:t xml:space="preserve">the above </w:t>
      </w:r>
      <w:r w:rsidRPr="000D5B62">
        <w:rPr>
          <w:rFonts w:cs="Arial"/>
        </w:rPr>
        <w:t>sections, it is clear that the study of the L2 relay a</w:t>
      </w:r>
      <w:r w:rsidRPr="00F27407">
        <w:rPr>
          <w:rFonts w:cs="Arial"/>
        </w:rPr>
        <w:t>rchitectures is not yet complete</w:t>
      </w:r>
      <w:r w:rsidR="00F27407">
        <w:rPr>
          <w:rFonts w:cs="Arial"/>
        </w:rPr>
        <w:t>d</w:t>
      </w:r>
      <w:r w:rsidRPr="00F27407">
        <w:rPr>
          <w:rFonts w:cs="Arial"/>
        </w:rPr>
        <w:t xml:space="preserve"> from a RAN2 perspective and there are many important aspects that have not been addressed yet or postponed to a possible normative phase.</w:t>
      </w:r>
      <w:r w:rsidR="008C64E6">
        <w:rPr>
          <w:rFonts w:cs="Arial"/>
        </w:rPr>
        <w:t xml:space="preserve"> </w:t>
      </w:r>
      <w:r w:rsidR="004F313D">
        <w:rPr>
          <w:rFonts w:cs="Arial"/>
        </w:rPr>
        <w:t xml:space="preserve">As described in [2], </w:t>
      </w:r>
      <w:r w:rsidRPr="000D5B62">
        <w:rPr>
          <w:rFonts w:cs="Arial"/>
        </w:rPr>
        <w:t>the L2 architecture for SL relay is much more complex (from a RAN2 perspective) than the L3 one. This is also highlighted in the Table below:</w:t>
      </w:r>
    </w:p>
    <w:tbl>
      <w:tblPr>
        <w:tblStyle w:val="GridTable4-Accent1"/>
        <w:tblW w:w="0" w:type="auto"/>
        <w:jc w:val="center"/>
        <w:tblLook w:val="04A0" w:firstRow="1" w:lastRow="0" w:firstColumn="1" w:lastColumn="0" w:noHBand="0" w:noVBand="1"/>
      </w:tblPr>
      <w:tblGrid>
        <w:gridCol w:w="3055"/>
        <w:gridCol w:w="3834"/>
      </w:tblGrid>
      <w:tr w:rsidR="00C553D7" w14:paraId="32247E59" w14:textId="77777777" w:rsidTr="00A33FB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Pr>
          <w:p w14:paraId="2791E2B1" w14:textId="77777777" w:rsidR="00C553D7" w:rsidRPr="000D2110" w:rsidRDefault="00C553D7" w:rsidP="00A33FBC">
            <w:pPr>
              <w:pStyle w:val="BodyText"/>
              <w:jc w:val="center"/>
            </w:pPr>
            <w:r>
              <w:t>L2 aspect</w:t>
            </w:r>
          </w:p>
        </w:tc>
        <w:tc>
          <w:tcPr>
            <w:tcW w:w="3834" w:type="dxa"/>
          </w:tcPr>
          <w:p w14:paraId="22B26DA1" w14:textId="2B2AAA89" w:rsidR="00C553D7" w:rsidRPr="000D2110" w:rsidRDefault="00C553D7" w:rsidP="00A33FBC">
            <w:pPr>
              <w:pStyle w:val="BodyText"/>
              <w:jc w:val="center"/>
              <w:cnfStyle w:val="100000000000" w:firstRow="1" w:lastRow="0" w:firstColumn="0" w:lastColumn="0" w:oddVBand="0" w:evenVBand="0" w:oddHBand="0" w:evenHBand="0" w:firstRowFirstColumn="0" w:firstRowLastColumn="0" w:lastRowFirstColumn="0" w:lastRowLastColumn="0"/>
            </w:pPr>
            <w:r w:rsidRPr="000D2110">
              <w:t>Potential RAN2 impact</w:t>
            </w:r>
            <w:r w:rsidR="00C47671">
              <w:t>s</w:t>
            </w:r>
          </w:p>
        </w:tc>
      </w:tr>
      <w:tr w:rsidR="00C553D7" w14:paraId="26C20378" w14:textId="77777777" w:rsidTr="00A33F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Pr>
          <w:p w14:paraId="3D0FF366" w14:textId="77777777" w:rsidR="00C553D7" w:rsidRPr="000D2110" w:rsidRDefault="00C553D7" w:rsidP="00A33FBC">
            <w:pPr>
              <w:pStyle w:val="BodyText"/>
              <w:jc w:val="center"/>
            </w:pPr>
            <w:r w:rsidRPr="000D2110">
              <w:t>Adaptation layer</w:t>
            </w:r>
          </w:p>
        </w:tc>
        <w:tc>
          <w:tcPr>
            <w:tcW w:w="3834" w:type="dxa"/>
          </w:tcPr>
          <w:p w14:paraId="27F96C71" w14:textId="77777777" w:rsidR="00C553D7" w:rsidRPr="000D2110" w:rsidRDefault="00C553D7" w:rsidP="00A33FBC">
            <w:pPr>
              <w:pStyle w:val="BodyText"/>
              <w:jc w:val="center"/>
              <w:cnfStyle w:val="000000100000" w:firstRow="0" w:lastRow="0" w:firstColumn="0" w:lastColumn="0" w:oddVBand="0" w:evenVBand="0" w:oddHBand="1" w:evenHBand="0" w:firstRowFirstColumn="0" w:firstRowLastColumn="0" w:lastRowFirstColumn="0" w:lastRowLastColumn="0"/>
            </w:pPr>
            <w:r w:rsidRPr="000D2110">
              <w:t>big</w:t>
            </w:r>
          </w:p>
        </w:tc>
      </w:tr>
      <w:tr w:rsidR="00C553D7" w14:paraId="250B805A" w14:textId="77777777" w:rsidTr="00A33FBC">
        <w:trPr>
          <w:jc w:val="center"/>
        </w:trPr>
        <w:tc>
          <w:tcPr>
            <w:cnfStyle w:val="001000000000" w:firstRow="0" w:lastRow="0" w:firstColumn="1" w:lastColumn="0" w:oddVBand="0" w:evenVBand="0" w:oddHBand="0" w:evenHBand="0" w:firstRowFirstColumn="0" w:firstRowLastColumn="0" w:lastRowFirstColumn="0" w:lastRowLastColumn="0"/>
            <w:tcW w:w="3055" w:type="dxa"/>
          </w:tcPr>
          <w:p w14:paraId="7C0BD2F4" w14:textId="77777777" w:rsidR="00C553D7" w:rsidRPr="000D2110" w:rsidRDefault="00C553D7" w:rsidP="00A33FBC">
            <w:pPr>
              <w:pStyle w:val="BodyText"/>
              <w:jc w:val="center"/>
            </w:pPr>
            <w:r w:rsidRPr="000D2110">
              <w:t>resource allocation</w:t>
            </w:r>
          </w:p>
        </w:tc>
        <w:tc>
          <w:tcPr>
            <w:tcW w:w="3834" w:type="dxa"/>
          </w:tcPr>
          <w:p w14:paraId="6CA8DBF7" w14:textId="77777777" w:rsidR="00C553D7" w:rsidRPr="000D2110" w:rsidRDefault="00C553D7" w:rsidP="00A33FBC">
            <w:pPr>
              <w:pStyle w:val="BodyText"/>
              <w:jc w:val="center"/>
              <w:cnfStyle w:val="000000000000" w:firstRow="0" w:lastRow="0" w:firstColumn="0" w:lastColumn="0" w:oddVBand="0" w:evenVBand="0" w:oddHBand="0" w:evenHBand="0" w:firstRowFirstColumn="0" w:firstRowLastColumn="0" w:lastRowFirstColumn="0" w:lastRowLastColumn="0"/>
            </w:pPr>
            <w:r w:rsidRPr="000D2110">
              <w:t>medium</w:t>
            </w:r>
          </w:p>
        </w:tc>
      </w:tr>
      <w:tr w:rsidR="00C553D7" w14:paraId="258789E0" w14:textId="77777777" w:rsidTr="00A33F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Pr>
          <w:p w14:paraId="4547CCA5" w14:textId="77777777" w:rsidR="00C553D7" w:rsidRPr="000D2110" w:rsidRDefault="00C553D7" w:rsidP="00A33FBC">
            <w:pPr>
              <w:pStyle w:val="BodyText"/>
              <w:jc w:val="center"/>
            </w:pPr>
            <w:r w:rsidRPr="000D2110">
              <w:t>Paging</w:t>
            </w:r>
          </w:p>
        </w:tc>
        <w:tc>
          <w:tcPr>
            <w:tcW w:w="3834" w:type="dxa"/>
          </w:tcPr>
          <w:p w14:paraId="6E82A883" w14:textId="77777777" w:rsidR="00C553D7" w:rsidRPr="000D2110" w:rsidRDefault="00C553D7" w:rsidP="00A33FBC">
            <w:pPr>
              <w:pStyle w:val="BodyText"/>
              <w:jc w:val="center"/>
              <w:cnfStyle w:val="000000100000" w:firstRow="0" w:lastRow="0" w:firstColumn="0" w:lastColumn="0" w:oddVBand="0" w:evenVBand="0" w:oddHBand="1" w:evenHBand="0" w:firstRowFirstColumn="0" w:firstRowLastColumn="0" w:lastRowFirstColumn="0" w:lastRowLastColumn="0"/>
            </w:pPr>
            <w:r w:rsidRPr="000D2110">
              <w:t>big</w:t>
            </w:r>
          </w:p>
        </w:tc>
      </w:tr>
      <w:tr w:rsidR="00C553D7" w14:paraId="76141813" w14:textId="77777777" w:rsidTr="00A33FBC">
        <w:trPr>
          <w:jc w:val="center"/>
        </w:trPr>
        <w:tc>
          <w:tcPr>
            <w:cnfStyle w:val="001000000000" w:firstRow="0" w:lastRow="0" w:firstColumn="1" w:lastColumn="0" w:oddVBand="0" w:evenVBand="0" w:oddHBand="0" w:evenHBand="0" w:firstRowFirstColumn="0" w:firstRowLastColumn="0" w:lastRowFirstColumn="0" w:lastRowLastColumn="0"/>
            <w:tcW w:w="3055" w:type="dxa"/>
          </w:tcPr>
          <w:p w14:paraId="5BC11996" w14:textId="77777777" w:rsidR="00C553D7" w:rsidRPr="000D2110" w:rsidRDefault="00C553D7" w:rsidP="00A33FBC">
            <w:pPr>
              <w:pStyle w:val="BodyText"/>
              <w:jc w:val="center"/>
            </w:pPr>
            <w:r w:rsidRPr="000D2110">
              <w:t>System information</w:t>
            </w:r>
          </w:p>
        </w:tc>
        <w:tc>
          <w:tcPr>
            <w:tcW w:w="3834" w:type="dxa"/>
          </w:tcPr>
          <w:p w14:paraId="19FF66B6" w14:textId="77777777" w:rsidR="00C553D7" w:rsidRPr="000D2110" w:rsidRDefault="00C553D7" w:rsidP="00A33FBC">
            <w:pPr>
              <w:pStyle w:val="BodyText"/>
              <w:jc w:val="center"/>
              <w:cnfStyle w:val="000000000000" w:firstRow="0" w:lastRow="0" w:firstColumn="0" w:lastColumn="0" w:oddVBand="0" w:evenVBand="0" w:oddHBand="0" w:evenHBand="0" w:firstRowFirstColumn="0" w:firstRowLastColumn="0" w:lastRowFirstColumn="0" w:lastRowLastColumn="0"/>
            </w:pPr>
            <w:r w:rsidRPr="000D2110">
              <w:t>big</w:t>
            </w:r>
          </w:p>
        </w:tc>
      </w:tr>
      <w:tr w:rsidR="00C553D7" w14:paraId="0262CDFF" w14:textId="77777777" w:rsidTr="00A33F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Pr>
          <w:p w14:paraId="7BEC8770" w14:textId="77777777" w:rsidR="00C553D7" w:rsidRPr="000D2110" w:rsidRDefault="00C553D7" w:rsidP="00A33FBC">
            <w:pPr>
              <w:pStyle w:val="BodyText"/>
              <w:jc w:val="center"/>
            </w:pPr>
            <w:r w:rsidRPr="000D2110">
              <w:t>Connection establishment</w:t>
            </w:r>
          </w:p>
        </w:tc>
        <w:tc>
          <w:tcPr>
            <w:tcW w:w="3834" w:type="dxa"/>
          </w:tcPr>
          <w:p w14:paraId="3C14BB50" w14:textId="77777777" w:rsidR="00C553D7" w:rsidRPr="000D2110" w:rsidRDefault="00C553D7" w:rsidP="00A33FBC">
            <w:pPr>
              <w:pStyle w:val="BodyText"/>
              <w:jc w:val="center"/>
              <w:cnfStyle w:val="000000100000" w:firstRow="0" w:lastRow="0" w:firstColumn="0" w:lastColumn="0" w:oddVBand="0" w:evenVBand="0" w:oddHBand="1" w:evenHBand="0" w:firstRowFirstColumn="0" w:firstRowLastColumn="0" w:lastRowFirstColumn="0" w:lastRowLastColumn="0"/>
            </w:pPr>
            <w:r w:rsidRPr="000D2110">
              <w:t>medium</w:t>
            </w:r>
          </w:p>
        </w:tc>
      </w:tr>
      <w:tr w:rsidR="00C553D7" w14:paraId="624E7E03" w14:textId="77777777" w:rsidTr="00A33FBC">
        <w:trPr>
          <w:jc w:val="center"/>
        </w:trPr>
        <w:tc>
          <w:tcPr>
            <w:cnfStyle w:val="001000000000" w:firstRow="0" w:lastRow="0" w:firstColumn="1" w:lastColumn="0" w:oddVBand="0" w:evenVBand="0" w:oddHBand="0" w:evenHBand="0" w:firstRowFirstColumn="0" w:firstRowLastColumn="0" w:lastRowFirstColumn="0" w:lastRowLastColumn="0"/>
            <w:tcW w:w="3055" w:type="dxa"/>
          </w:tcPr>
          <w:p w14:paraId="238572A0" w14:textId="77777777" w:rsidR="00C553D7" w:rsidRPr="000D2110" w:rsidRDefault="00C553D7" w:rsidP="00A33FBC">
            <w:pPr>
              <w:pStyle w:val="BodyText"/>
              <w:jc w:val="center"/>
            </w:pPr>
            <w:r w:rsidRPr="000D2110">
              <w:t>QoS aspect</w:t>
            </w:r>
          </w:p>
        </w:tc>
        <w:tc>
          <w:tcPr>
            <w:tcW w:w="3834" w:type="dxa"/>
          </w:tcPr>
          <w:p w14:paraId="518B2670" w14:textId="77777777" w:rsidR="00C553D7" w:rsidRPr="000D2110" w:rsidRDefault="00C553D7" w:rsidP="00A33FBC">
            <w:pPr>
              <w:pStyle w:val="BodyText"/>
              <w:jc w:val="center"/>
              <w:cnfStyle w:val="000000000000" w:firstRow="0" w:lastRow="0" w:firstColumn="0" w:lastColumn="0" w:oddVBand="0" w:evenVBand="0" w:oddHBand="0" w:evenHBand="0" w:firstRowFirstColumn="0" w:firstRowLastColumn="0" w:lastRowFirstColumn="0" w:lastRowLastColumn="0"/>
            </w:pPr>
            <w:r w:rsidRPr="000D2110">
              <w:t>small</w:t>
            </w:r>
          </w:p>
        </w:tc>
      </w:tr>
      <w:tr w:rsidR="00C553D7" w14:paraId="6E8C4ACF" w14:textId="77777777" w:rsidTr="00A33F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55" w:type="dxa"/>
          </w:tcPr>
          <w:p w14:paraId="7845256F" w14:textId="77777777" w:rsidR="00C553D7" w:rsidRPr="000D2110" w:rsidRDefault="00C553D7" w:rsidP="00A33FBC">
            <w:pPr>
              <w:pStyle w:val="BodyText"/>
              <w:jc w:val="center"/>
            </w:pPr>
            <w:r w:rsidRPr="000D2110">
              <w:t>RRC state</w:t>
            </w:r>
          </w:p>
        </w:tc>
        <w:tc>
          <w:tcPr>
            <w:tcW w:w="3834" w:type="dxa"/>
          </w:tcPr>
          <w:p w14:paraId="0FBA0631" w14:textId="77777777" w:rsidR="00C553D7" w:rsidRPr="000D2110" w:rsidRDefault="00C553D7" w:rsidP="00A33FBC">
            <w:pPr>
              <w:pStyle w:val="BodyText"/>
              <w:jc w:val="center"/>
              <w:cnfStyle w:val="000000100000" w:firstRow="0" w:lastRow="0" w:firstColumn="0" w:lastColumn="0" w:oddVBand="0" w:evenVBand="0" w:oddHBand="1" w:evenHBand="0" w:firstRowFirstColumn="0" w:firstRowLastColumn="0" w:lastRowFirstColumn="0" w:lastRowLastColumn="0"/>
            </w:pPr>
            <w:r w:rsidRPr="000D2110">
              <w:t>big</w:t>
            </w:r>
          </w:p>
        </w:tc>
      </w:tr>
      <w:tr w:rsidR="00C553D7" w14:paraId="18F02170" w14:textId="77777777" w:rsidTr="00A33FBC">
        <w:trPr>
          <w:jc w:val="center"/>
        </w:trPr>
        <w:tc>
          <w:tcPr>
            <w:cnfStyle w:val="001000000000" w:firstRow="0" w:lastRow="0" w:firstColumn="1" w:lastColumn="0" w:oddVBand="0" w:evenVBand="0" w:oddHBand="0" w:evenHBand="0" w:firstRowFirstColumn="0" w:firstRowLastColumn="0" w:lastRowFirstColumn="0" w:lastRowLastColumn="0"/>
            <w:tcW w:w="3055" w:type="dxa"/>
          </w:tcPr>
          <w:p w14:paraId="171ECC35" w14:textId="77777777" w:rsidR="00C553D7" w:rsidRPr="000D2110" w:rsidRDefault="00C553D7" w:rsidP="00A33FBC">
            <w:pPr>
              <w:pStyle w:val="BodyText"/>
              <w:jc w:val="center"/>
            </w:pPr>
            <w:r w:rsidRPr="000D2110">
              <w:t>RLM/RLF handling</w:t>
            </w:r>
          </w:p>
        </w:tc>
        <w:tc>
          <w:tcPr>
            <w:tcW w:w="3834" w:type="dxa"/>
          </w:tcPr>
          <w:p w14:paraId="138CBB0A" w14:textId="77777777" w:rsidR="00C553D7" w:rsidRPr="000D2110" w:rsidRDefault="00C553D7" w:rsidP="00A33FBC">
            <w:pPr>
              <w:pStyle w:val="BodyText"/>
              <w:jc w:val="center"/>
              <w:cnfStyle w:val="000000000000" w:firstRow="0" w:lastRow="0" w:firstColumn="0" w:lastColumn="0" w:oddVBand="0" w:evenVBand="0" w:oddHBand="0" w:evenHBand="0" w:firstRowFirstColumn="0" w:firstRowLastColumn="0" w:lastRowFirstColumn="0" w:lastRowLastColumn="0"/>
            </w:pPr>
            <w:r w:rsidRPr="000D2110">
              <w:t>big</w:t>
            </w:r>
          </w:p>
        </w:tc>
      </w:tr>
    </w:tbl>
    <w:p w14:paraId="34A61FC1" w14:textId="266EA260" w:rsidR="00FC2520" w:rsidRPr="00CE77D2" w:rsidRDefault="00FC2520" w:rsidP="00FC2520">
      <w:pPr>
        <w:pStyle w:val="Proposal"/>
        <w:rPr>
          <w:rFonts w:cs="Arial"/>
        </w:rPr>
      </w:pPr>
      <w:bookmarkStart w:id="15" w:name="_Toc61536041"/>
      <w:r>
        <w:t xml:space="preserve">RAN2 to capture the </w:t>
      </w:r>
      <w:r>
        <w:t xml:space="preserve">above </w:t>
      </w:r>
      <w:r>
        <w:t>Table in the TR 38.836 in order to show the RAN2 impact</w:t>
      </w:r>
      <w:r w:rsidR="00B47EB8">
        <w:t>s</w:t>
      </w:r>
      <w:r>
        <w:t xml:space="preserve"> </w:t>
      </w:r>
      <w:r>
        <w:t>due to design</w:t>
      </w:r>
      <w:r>
        <w:t xml:space="preserve"> complexity of the L2 relay architecture</w:t>
      </w:r>
      <w:r w:rsidRPr="00A04F49">
        <w:t>.</w:t>
      </w:r>
      <w:bookmarkEnd w:id="15"/>
      <w:r>
        <w:t xml:space="preserve"> </w:t>
      </w:r>
    </w:p>
    <w:p w14:paraId="0CF6040A" w14:textId="04F54237" w:rsidR="00064E39" w:rsidRPr="00CE0424" w:rsidRDefault="00E97523" w:rsidP="00064E39">
      <w:pPr>
        <w:pStyle w:val="Heading1"/>
      </w:pPr>
      <w:bookmarkStart w:id="16"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BB45316" w14:textId="009DDEA4" w:rsidR="00C47671" w:rsidRDefault="00064E39">
      <w:pPr>
        <w:pStyle w:val="TableofFigures"/>
        <w:tabs>
          <w:tab w:val="right" w:leader="dot" w:pos="9629"/>
        </w:tabs>
        <w:rPr>
          <w:rFonts w:asciiTheme="minorHAnsi" w:eastAsiaTheme="minorEastAsia" w:hAnsiTheme="minorHAnsi" w:cstheme="minorBidi"/>
          <w:b w:val="0"/>
          <w:noProof/>
          <w:sz w:val="22"/>
          <w:szCs w:val="22"/>
          <w:lang w:val="sv-SE" w:eastAsia="zh-CN"/>
        </w:rPr>
      </w:pPr>
      <w:r>
        <w:rPr>
          <w:b w:val="0"/>
          <w:bCs/>
        </w:rPr>
        <w:fldChar w:fldCharType="begin"/>
      </w:r>
      <w:r>
        <w:rPr>
          <w:b w:val="0"/>
          <w:bCs/>
        </w:rPr>
        <w:instrText xml:space="preserve"> TOC \f O \n \h \z \t "Observation" \c </w:instrText>
      </w:r>
      <w:r>
        <w:rPr>
          <w:b w:val="0"/>
          <w:bCs/>
        </w:rPr>
        <w:fldChar w:fldCharType="separate"/>
      </w:r>
      <w:hyperlink w:anchor="_Toc61535975" w:history="1">
        <w:r w:rsidR="00C47671" w:rsidRPr="00E80058">
          <w:rPr>
            <w:rStyle w:val="Hyperlink"/>
            <w:noProof/>
          </w:rPr>
          <w:t>Observation 1</w:t>
        </w:r>
        <w:r w:rsidR="00C47671">
          <w:rPr>
            <w:rFonts w:asciiTheme="minorHAnsi" w:eastAsiaTheme="minorEastAsia" w:hAnsiTheme="minorHAnsi" w:cstheme="minorBidi"/>
            <w:b w:val="0"/>
            <w:noProof/>
            <w:sz w:val="22"/>
            <w:szCs w:val="22"/>
            <w:lang w:val="sv-SE" w:eastAsia="zh-CN"/>
          </w:rPr>
          <w:tab/>
        </w:r>
        <w:r w:rsidR="00C47671" w:rsidRPr="00E80058">
          <w:rPr>
            <w:rStyle w:val="Hyperlink"/>
            <w:noProof/>
          </w:rPr>
          <w:t>Relay UE knows which remote UE is paged via paging occasions; therefore, relay UE doesn’t need to decode a paging message which is not intended to itself.</w:t>
        </w:r>
      </w:hyperlink>
    </w:p>
    <w:p w14:paraId="4FE45B97" w14:textId="293C97EF" w:rsidR="00C47671" w:rsidRDefault="00C47671">
      <w:pPr>
        <w:pStyle w:val="TableofFigures"/>
        <w:tabs>
          <w:tab w:val="right" w:leader="dot" w:pos="9629"/>
        </w:tabs>
        <w:rPr>
          <w:rFonts w:asciiTheme="minorHAnsi" w:eastAsiaTheme="minorEastAsia" w:hAnsiTheme="minorHAnsi" w:cstheme="minorBidi"/>
          <w:b w:val="0"/>
          <w:noProof/>
          <w:sz w:val="22"/>
          <w:szCs w:val="22"/>
          <w:lang w:val="sv-SE" w:eastAsia="zh-CN"/>
        </w:rPr>
      </w:pPr>
      <w:hyperlink w:anchor="_Toc61535976" w:history="1">
        <w:r w:rsidRPr="00E80058">
          <w:rPr>
            <w:rStyle w:val="Hyperlink"/>
            <w:noProof/>
          </w:rPr>
          <w:t>Observation 2</w:t>
        </w:r>
        <w:r>
          <w:rPr>
            <w:rFonts w:asciiTheme="minorHAnsi" w:eastAsiaTheme="minorEastAsia" w:hAnsiTheme="minorHAnsi" w:cstheme="minorBidi"/>
            <w:b w:val="0"/>
            <w:noProof/>
            <w:sz w:val="22"/>
            <w:szCs w:val="22"/>
            <w:lang w:val="sv-SE" w:eastAsia="zh-CN"/>
          </w:rPr>
          <w:tab/>
        </w:r>
        <w:r w:rsidRPr="00E80058">
          <w:rPr>
            <w:rStyle w:val="Hyperlink"/>
            <w:noProof/>
          </w:rPr>
          <w:t>Allowing relay UE to be in RRC IDLE, relay UE can achieve best power saving.</w:t>
        </w:r>
      </w:hyperlink>
    </w:p>
    <w:p w14:paraId="069A9F94" w14:textId="7A5FB974" w:rsidR="00C47671" w:rsidRDefault="00C47671">
      <w:pPr>
        <w:pStyle w:val="TableofFigures"/>
        <w:tabs>
          <w:tab w:val="right" w:leader="dot" w:pos="9629"/>
        </w:tabs>
        <w:rPr>
          <w:rFonts w:asciiTheme="minorHAnsi" w:eastAsiaTheme="minorEastAsia" w:hAnsiTheme="minorHAnsi" w:cstheme="minorBidi"/>
          <w:b w:val="0"/>
          <w:noProof/>
          <w:sz w:val="22"/>
          <w:szCs w:val="22"/>
          <w:lang w:val="sv-SE" w:eastAsia="zh-CN"/>
        </w:rPr>
      </w:pPr>
      <w:hyperlink w:anchor="_Toc61535977" w:history="1">
        <w:r w:rsidRPr="00E80058">
          <w:rPr>
            <w:rStyle w:val="Hyperlink"/>
            <w:noProof/>
          </w:rPr>
          <w:t>Observation 3</w:t>
        </w:r>
        <w:r>
          <w:rPr>
            <w:rFonts w:asciiTheme="minorHAnsi" w:eastAsiaTheme="minorEastAsia" w:hAnsiTheme="minorHAnsi" w:cstheme="minorBidi"/>
            <w:b w:val="0"/>
            <w:noProof/>
            <w:sz w:val="22"/>
            <w:szCs w:val="22"/>
            <w:lang w:val="sv-SE" w:eastAsia="zh-CN"/>
          </w:rPr>
          <w:tab/>
        </w:r>
        <w:r w:rsidRPr="00E80058">
          <w:rPr>
            <w:rStyle w:val="Hyperlink"/>
            <w:rFonts w:cs="Arial"/>
            <w:noProof/>
          </w:rPr>
          <w:t>Delay and signalling overhead caused by waking up relay UE from RRC IDLE should be acceptable in case the service which has triggered remote UE to resume is not associated with delay critical requirements.</w:t>
        </w:r>
      </w:hyperlink>
    </w:p>
    <w:p w14:paraId="74E89D92" w14:textId="3CA6DC96" w:rsidR="00C47671" w:rsidRDefault="00C47671">
      <w:pPr>
        <w:pStyle w:val="TableofFigures"/>
        <w:tabs>
          <w:tab w:val="right" w:leader="dot" w:pos="9629"/>
        </w:tabs>
        <w:rPr>
          <w:rFonts w:asciiTheme="minorHAnsi" w:eastAsiaTheme="minorEastAsia" w:hAnsiTheme="minorHAnsi" w:cstheme="minorBidi"/>
          <w:b w:val="0"/>
          <w:noProof/>
          <w:sz w:val="22"/>
          <w:szCs w:val="22"/>
          <w:lang w:val="sv-SE" w:eastAsia="zh-CN"/>
        </w:rPr>
      </w:pPr>
      <w:hyperlink w:anchor="_Toc61535978" w:history="1">
        <w:r w:rsidRPr="00E80058">
          <w:rPr>
            <w:rStyle w:val="Hyperlink"/>
            <w:noProof/>
          </w:rPr>
          <w:t>Observation 4</w:t>
        </w:r>
        <w:r>
          <w:rPr>
            <w:rFonts w:asciiTheme="minorHAnsi" w:eastAsiaTheme="minorEastAsia" w:hAnsiTheme="minorHAnsi" w:cstheme="minorBidi"/>
            <w:b w:val="0"/>
            <w:noProof/>
            <w:sz w:val="22"/>
            <w:szCs w:val="22"/>
            <w:lang w:val="sv-SE" w:eastAsia="zh-CN"/>
          </w:rPr>
          <w:tab/>
        </w:r>
        <w:r w:rsidRPr="00E80058">
          <w:rPr>
            <w:rStyle w:val="Hyperlink"/>
            <w:rFonts w:cs="Arial"/>
            <w:noProof/>
          </w:rPr>
          <w:t>As a general feature, there is no reason to restrict relay UE to be not in RRC IDLE in case of SL relay when remote UE is in RRC INACTIVE.</w:t>
        </w:r>
      </w:hyperlink>
    </w:p>
    <w:p w14:paraId="7DC46F5D" w14:textId="1CD6CE33"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7E000AC3" w14:textId="2A8FE864" w:rsidR="00B032CA" w:rsidRDefault="00064E39">
      <w:pPr>
        <w:pStyle w:val="TableofFigures"/>
        <w:tabs>
          <w:tab w:val="right" w:leader="dot" w:pos="9629"/>
        </w:tabs>
        <w:rPr>
          <w:rFonts w:asciiTheme="minorHAnsi" w:eastAsiaTheme="minorEastAsia" w:hAnsiTheme="minorHAnsi" w:cstheme="minorBidi"/>
          <w:b w:val="0"/>
          <w:noProof/>
          <w:sz w:val="22"/>
          <w:szCs w:val="22"/>
          <w:lang w:val="sv-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36032" w:history="1">
        <w:r w:rsidR="00B032CA" w:rsidRPr="00E41D37">
          <w:rPr>
            <w:rStyle w:val="Hyperlink"/>
            <w:noProof/>
          </w:rPr>
          <w:t>Proposal 1</w:t>
        </w:r>
        <w:r w:rsidR="00B032CA">
          <w:rPr>
            <w:rFonts w:asciiTheme="minorHAnsi" w:eastAsiaTheme="minorEastAsia" w:hAnsiTheme="minorHAnsi" w:cstheme="minorBidi"/>
            <w:b w:val="0"/>
            <w:noProof/>
            <w:sz w:val="22"/>
            <w:szCs w:val="22"/>
            <w:lang w:val="sv-SE" w:eastAsia="zh-CN"/>
          </w:rPr>
          <w:tab/>
        </w:r>
        <w:r w:rsidR="00B032CA" w:rsidRPr="00E41D37">
          <w:rPr>
            <w:rStyle w:val="Hyperlink"/>
            <w:noProof/>
          </w:rPr>
          <w:t>For a remote UE in RRC_IDLE or RRC_INACTIVE, relay UE determines the remote UE’s PO according to this remote UE’s Paging DRX configuration.</w:t>
        </w:r>
      </w:hyperlink>
    </w:p>
    <w:p w14:paraId="62A9DC17" w14:textId="53FA6EAB" w:rsidR="00B032CA" w:rsidRDefault="00B032CA">
      <w:pPr>
        <w:pStyle w:val="TableofFigures"/>
        <w:tabs>
          <w:tab w:val="right" w:leader="dot" w:pos="9629"/>
        </w:tabs>
        <w:rPr>
          <w:rFonts w:asciiTheme="minorHAnsi" w:eastAsiaTheme="minorEastAsia" w:hAnsiTheme="minorHAnsi" w:cstheme="minorBidi"/>
          <w:b w:val="0"/>
          <w:noProof/>
          <w:sz w:val="22"/>
          <w:szCs w:val="22"/>
          <w:lang w:val="sv-SE" w:eastAsia="zh-CN"/>
        </w:rPr>
      </w:pPr>
      <w:hyperlink w:anchor="_Toc61536033" w:history="1">
        <w:r w:rsidRPr="00E41D37">
          <w:rPr>
            <w:rStyle w:val="Hyperlink"/>
            <w:noProof/>
          </w:rPr>
          <w:t>Proposal 2</w:t>
        </w:r>
        <w:r>
          <w:rPr>
            <w:rFonts w:asciiTheme="minorHAnsi" w:eastAsiaTheme="minorEastAsia" w:hAnsiTheme="minorHAnsi" w:cstheme="minorBidi"/>
            <w:b w:val="0"/>
            <w:noProof/>
            <w:sz w:val="22"/>
            <w:szCs w:val="22"/>
            <w:lang w:val="sv-SE" w:eastAsia="zh-CN"/>
          </w:rPr>
          <w:tab/>
        </w:r>
        <w:r w:rsidRPr="00E41D37">
          <w:rPr>
            <w:rStyle w:val="Hyperlink"/>
            <w:noProof/>
          </w:rPr>
          <w:t xml:space="preserve">For a remote UE in RRC_CONNECTED, Relay UE determines the remote UE’s PO according to signalling </w:t>
        </w:r>
        <w:r w:rsidRPr="00E41D37">
          <w:rPr>
            <w:rStyle w:val="Hyperlink"/>
            <w:rFonts w:cs="Arial"/>
            <w:noProof/>
          </w:rPr>
          <w:t xml:space="preserve">in system information for </w:t>
        </w:r>
        <w:r w:rsidRPr="00E41D37">
          <w:rPr>
            <w:rStyle w:val="Hyperlink"/>
            <w:rFonts w:eastAsia="MS Mincho" w:cs="Arial"/>
            <w:noProof/>
          </w:rPr>
          <w:t>SI change indication and PWS notification</w:t>
        </w:r>
        <w:r w:rsidRPr="00E41D37">
          <w:rPr>
            <w:rStyle w:val="Hyperlink"/>
            <w:noProof/>
          </w:rPr>
          <w:t>.</w:t>
        </w:r>
      </w:hyperlink>
    </w:p>
    <w:p w14:paraId="296D44EF" w14:textId="132BBFB7" w:rsidR="00B032CA" w:rsidRDefault="00B032CA">
      <w:pPr>
        <w:pStyle w:val="TableofFigures"/>
        <w:tabs>
          <w:tab w:val="right" w:leader="dot" w:pos="9629"/>
        </w:tabs>
        <w:rPr>
          <w:rFonts w:asciiTheme="minorHAnsi" w:eastAsiaTheme="minorEastAsia" w:hAnsiTheme="minorHAnsi" w:cstheme="minorBidi"/>
          <w:b w:val="0"/>
          <w:noProof/>
          <w:sz w:val="22"/>
          <w:szCs w:val="22"/>
          <w:lang w:val="sv-SE" w:eastAsia="zh-CN"/>
        </w:rPr>
      </w:pPr>
      <w:hyperlink w:anchor="_Toc61536034" w:history="1">
        <w:r w:rsidRPr="00E41D37">
          <w:rPr>
            <w:rStyle w:val="Hyperlink"/>
            <w:noProof/>
          </w:rPr>
          <w:t>Proposal 3</w:t>
        </w:r>
        <w:r>
          <w:rPr>
            <w:rFonts w:asciiTheme="minorHAnsi" w:eastAsiaTheme="minorEastAsia" w:hAnsiTheme="minorHAnsi" w:cstheme="minorBidi"/>
            <w:b w:val="0"/>
            <w:noProof/>
            <w:sz w:val="22"/>
            <w:szCs w:val="22"/>
            <w:lang w:val="sv-SE" w:eastAsia="zh-CN"/>
          </w:rPr>
          <w:tab/>
        </w:r>
        <w:r w:rsidRPr="00E41D37">
          <w:rPr>
            <w:rStyle w:val="Hyperlink"/>
            <w:noProof/>
          </w:rPr>
          <w:t>Relay UE relays a paging message to the intended remote UE via PC5-RRC.</w:t>
        </w:r>
      </w:hyperlink>
    </w:p>
    <w:p w14:paraId="5FFA51D9" w14:textId="480B3F0E" w:rsidR="00B032CA" w:rsidRDefault="00B032CA">
      <w:pPr>
        <w:pStyle w:val="TableofFigures"/>
        <w:tabs>
          <w:tab w:val="right" w:leader="dot" w:pos="9629"/>
        </w:tabs>
        <w:rPr>
          <w:rFonts w:asciiTheme="minorHAnsi" w:eastAsiaTheme="minorEastAsia" w:hAnsiTheme="minorHAnsi" w:cstheme="minorBidi"/>
          <w:b w:val="0"/>
          <w:noProof/>
          <w:sz w:val="22"/>
          <w:szCs w:val="22"/>
          <w:lang w:val="sv-SE" w:eastAsia="zh-CN"/>
        </w:rPr>
      </w:pPr>
      <w:hyperlink w:anchor="_Toc61536035" w:history="1">
        <w:r w:rsidRPr="00E41D37">
          <w:rPr>
            <w:rStyle w:val="Hyperlink"/>
            <w:noProof/>
          </w:rPr>
          <w:t>Proposal 4</w:t>
        </w:r>
        <w:r>
          <w:rPr>
            <w:rFonts w:asciiTheme="minorHAnsi" w:eastAsiaTheme="minorEastAsia" w:hAnsiTheme="minorHAnsi" w:cstheme="minorBidi"/>
            <w:b w:val="0"/>
            <w:noProof/>
            <w:sz w:val="22"/>
            <w:szCs w:val="22"/>
            <w:lang w:val="sv-SE" w:eastAsia="zh-CN"/>
          </w:rPr>
          <w:tab/>
        </w:r>
        <w:r w:rsidRPr="00E41D37">
          <w:rPr>
            <w:rStyle w:val="Hyperlink"/>
            <w:noProof/>
          </w:rPr>
          <w:t>Short paging message in PC5 shall not be supported in Rel-17.</w:t>
        </w:r>
      </w:hyperlink>
    </w:p>
    <w:p w14:paraId="2122E78C" w14:textId="06C4F811" w:rsidR="00B032CA" w:rsidRDefault="00B032CA">
      <w:pPr>
        <w:pStyle w:val="TableofFigures"/>
        <w:tabs>
          <w:tab w:val="right" w:leader="dot" w:pos="9629"/>
        </w:tabs>
        <w:rPr>
          <w:rFonts w:asciiTheme="minorHAnsi" w:eastAsiaTheme="minorEastAsia" w:hAnsiTheme="minorHAnsi" w:cstheme="minorBidi"/>
          <w:b w:val="0"/>
          <w:noProof/>
          <w:sz w:val="22"/>
          <w:szCs w:val="22"/>
          <w:lang w:val="sv-SE" w:eastAsia="zh-CN"/>
        </w:rPr>
      </w:pPr>
      <w:hyperlink w:anchor="_Toc61536036" w:history="1">
        <w:r w:rsidRPr="00E41D37">
          <w:rPr>
            <w:rStyle w:val="Hyperlink"/>
            <w:noProof/>
          </w:rPr>
          <w:t>Proposal 5</w:t>
        </w:r>
        <w:r>
          <w:rPr>
            <w:rFonts w:asciiTheme="minorHAnsi" w:eastAsiaTheme="minorEastAsia" w:hAnsiTheme="minorHAnsi" w:cstheme="minorBidi"/>
            <w:b w:val="0"/>
            <w:noProof/>
            <w:sz w:val="22"/>
            <w:szCs w:val="22"/>
            <w:lang w:val="sv-SE" w:eastAsia="zh-CN"/>
          </w:rPr>
          <w:tab/>
        </w:r>
        <w:r w:rsidRPr="00E41D37">
          <w:rPr>
            <w:rStyle w:val="Hyperlink"/>
            <w:noProof/>
          </w:rPr>
          <w:t>Remote UE doesn’t perform RNAU and Registration Area Update by itself, instead Relay UE shares the same RNA information and registration area information with all connected remote UEs.</w:t>
        </w:r>
      </w:hyperlink>
    </w:p>
    <w:p w14:paraId="5319A70C" w14:textId="77246F33" w:rsidR="00B032CA" w:rsidRDefault="00B032CA">
      <w:pPr>
        <w:pStyle w:val="TableofFigures"/>
        <w:tabs>
          <w:tab w:val="right" w:leader="dot" w:pos="9629"/>
        </w:tabs>
        <w:rPr>
          <w:rFonts w:asciiTheme="minorHAnsi" w:eastAsiaTheme="minorEastAsia" w:hAnsiTheme="minorHAnsi" w:cstheme="minorBidi"/>
          <w:b w:val="0"/>
          <w:noProof/>
          <w:sz w:val="22"/>
          <w:szCs w:val="22"/>
          <w:lang w:val="sv-SE" w:eastAsia="zh-CN"/>
        </w:rPr>
      </w:pPr>
      <w:hyperlink w:anchor="_Toc61536037" w:history="1">
        <w:r w:rsidRPr="00E41D37">
          <w:rPr>
            <w:rStyle w:val="Hyperlink"/>
            <w:noProof/>
          </w:rPr>
          <w:t>Proposal 6</w:t>
        </w:r>
        <w:r>
          <w:rPr>
            <w:rFonts w:asciiTheme="minorHAnsi" w:eastAsiaTheme="minorEastAsia" w:hAnsiTheme="minorHAnsi" w:cstheme="minorBidi"/>
            <w:b w:val="0"/>
            <w:noProof/>
            <w:sz w:val="22"/>
            <w:szCs w:val="22"/>
            <w:lang w:val="sv-SE" w:eastAsia="zh-CN"/>
          </w:rPr>
          <w:tab/>
        </w:r>
        <w:r w:rsidRPr="00E41D37">
          <w:rPr>
            <w:rStyle w:val="Hyperlink"/>
            <w:noProof/>
          </w:rPr>
          <w:t>Relay UE performs RNAU and Registration Area Update on behalf of itself and all connected remote UEs. In the procedure, the target gNB fetches relay UE’s context and remote UEs’ contexts from the last serving gNB together.</w:t>
        </w:r>
      </w:hyperlink>
    </w:p>
    <w:p w14:paraId="1A2A5240" w14:textId="41F9706D" w:rsidR="00B032CA" w:rsidRDefault="00B032CA">
      <w:pPr>
        <w:pStyle w:val="TableofFigures"/>
        <w:tabs>
          <w:tab w:val="right" w:leader="dot" w:pos="9629"/>
        </w:tabs>
        <w:rPr>
          <w:rFonts w:asciiTheme="minorHAnsi" w:eastAsiaTheme="minorEastAsia" w:hAnsiTheme="minorHAnsi" w:cstheme="minorBidi"/>
          <w:b w:val="0"/>
          <w:noProof/>
          <w:sz w:val="22"/>
          <w:szCs w:val="22"/>
          <w:lang w:val="sv-SE" w:eastAsia="zh-CN"/>
        </w:rPr>
      </w:pPr>
      <w:hyperlink w:anchor="_Toc61536038" w:history="1">
        <w:r w:rsidRPr="00E41D37">
          <w:rPr>
            <w:rStyle w:val="Hyperlink"/>
            <w:noProof/>
          </w:rPr>
          <w:t>Proposal 7</w:t>
        </w:r>
        <w:r>
          <w:rPr>
            <w:rFonts w:asciiTheme="minorHAnsi" w:eastAsiaTheme="minorEastAsia" w:hAnsiTheme="minorHAnsi" w:cstheme="minorBidi"/>
            <w:b w:val="0"/>
            <w:noProof/>
            <w:sz w:val="22"/>
            <w:szCs w:val="22"/>
            <w:lang w:val="sv-SE" w:eastAsia="zh-CN"/>
          </w:rPr>
          <w:tab/>
        </w:r>
        <w:r w:rsidRPr="00E41D37">
          <w:rPr>
            <w:rStyle w:val="Hyperlink"/>
            <w:noProof/>
          </w:rPr>
          <w:t xml:space="preserve">Capture in the TR 38.836 that </w:t>
        </w:r>
        <w:r w:rsidRPr="00E41D37">
          <w:rPr>
            <w:rStyle w:val="Hyperlink"/>
            <w:rFonts w:cs="Arial"/>
            <w:noProof/>
          </w:rPr>
          <w:t xml:space="preserve">relay UE performs </w:t>
        </w:r>
        <w:r w:rsidRPr="00E41D37">
          <w:rPr>
            <w:rStyle w:val="Hyperlink"/>
            <w:noProof/>
          </w:rPr>
          <w:t>RNAU and Registration Area Update on behalf of itself and all connected remote UEs. The detailed procedure is FFS in WI phase.</w:t>
        </w:r>
      </w:hyperlink>
    </w:p>
    <w:p w14:paraId="64A22163" w14:textId="4D858582" w:rsidR="00B032CA" w:rsidRDefault="00B032CA">
      <w:pPr>
        <w:pStyle w:val="TableofFigures"/>
        <w:tabs>
          <w:tab w:val="right" w:leader="dot" w:pos="9629"/>
        </w:tabs>
        <w:rPr>
          <w:rFonts w:asciiTheme="minorHAnsi" w:eastAsiaTheme="minorEastAsia" w:hAnsiTheme="minorHAnsi" w:cstheme="minorBidi"/>
          <w:b w:val="0"/>
          <w:noProof/>
          <w:sz w:val="22"/>
          <w:szCs w:val="22"/>
          <w:lang w:val="sv-SE" w:eastAsia="zh-CN"/>
        </w:rPr>
      </w:pPr>
      <w:hyperlink w:anchor="_Toc61536039" w:history="1">
        <w:r w:rsidRPr="00E41D37">
          <w:rPr>
            <w:rStyle w:val="Hyperlink"/>
            <w:rFonts w:cs="Arial"/>
            <w:noProof/>
          </w:rPr>
          <w:t>Proposal 8</w:t>
        </w:r>
        <w:r>
          <w:rPr>
            <w:rFonts w:asciiTheme="minorHAnsi" w:eastAsiaTheme="minorEastAsia" w:hAnsiTheme="minorHAnsi" w:cstheme="minorBidi"/>
            <w:b w:val="0"/>
            <w:noProof/>
            <w:sz w:val="22"/>
            <w:szCs w:val="22"/>
            <w:lang w:val="sv-SE" w:eastAsia="zh-CN"/>
          </w:rPr>
          <w:tab/>
        </w:r>
        <w:r w:rsidRPr="00E41D37">
          <w:rPr>
            <w:rStyle w:val="Hyperlink"/>
            <w:noProof/>
          </w:rPr>
          <w:t>Support the RRC state combination of remote UE in RRC INACTIVE and relay UE in RRC IDLE.</w:t>
        </w:r>
      </w:hyperlink>
    </w:p>
    <w:p w14:paraId="3AE7BF63" w14:textId="6D0B5C03" w:rsidR="00B032CA" w:rsidRDefault="00B032CA">
      <w:pPr>
        <w:pStyle w:val="TableofFigures"/>
        <w:tabs>
          <w:tab w:val="right" w:leader="dot" w:pos="9629"/>
        </w:tabs>
        <w:rPr>
          <w:rFonts w:asciiTheme="minorHAnsi" w:eastAsiaTheme="minorEastAsia" w:hAnsiTheme="minorHAnsi" w:cstheme="minorBidi"/>
          <w:b w:val="0"/>
          <w:noProof/>
          <w:sz w:val="22"/>
          <w:szCs w:val="22"/>
          <w:lang w:val="sv-SE" w:eastAsia="zh-CN"/>
        </w:rPr>
      </w:pPr>
      <w:hyperlink w:anchor="_Toc61536040" w:history="1">
        <w:r w:rsidRPr="00E41D37">
          <w:rPr>
            <w:rStyle w:val="Hyperlink"/>
            <w:rFonts w:cs="Arial"/>
            <w:noProof/>
          </w:rPr>
          <w:t>Proposal 9</w:t>
        </w:r>
        <w:r>
          <w:rPr>
            <w:rFonts w:asciiTheme="minorHAnsi" w:eastAsiaTheme="minorEastAsia" w:hAnsiTheme="minorHAnsi" w:cstheme="minorBidi"/>
            <w:b w:val="0"/>
            <w:noProof/>
            <w:sz w:val="22"/>
            <w:szCs w:val="22"/>
            <w:lang w:val="sv-SE" w:eastAsia="zh-CN"/>
          </w:rPr>
          <w:tab/>
        </w:r>
        <w:r w:rsidRPr="00E41D37">
          <w:rPr>
            <w:rStyle w:val="Hyperlink"/>
            <w:rFonts w:cs="Arial"/>
            <w:noProof/>
          </w:rPr>
          <w:t xml:space="preserve">For L2 U2N relay, capture the </w:t>
        </w:r>
        <w:r w:rsidRPr="00E41D37">
          <w:rPr>
            <w:rStyle w:val="Hyperlink"/>
            <w:noProof/>
          </w:rPr>
          <w:t>RRC state combination of remote UE in RRC INACTIVE and relay UE in RRC IDLE</w:t>
        </w:r>
        <w:r w:rsidRPr="00E41D37">
          <w:rPr>
            <w:rStyle w:val="Hyperlink"/>
            <w:rFonts w:cs="Arial"/>
            <w:noProof/>
          </w:rPr>
          <w:t xml:space="preserve"> in the TR 38.836</w:t>
        </w:r>
        <w:r w:rsidRPr="00E41D37">
          <w:rPr>
            <w:rStyle w:val="Hyperlink"/>
            <w:noProof/>
          </w:rPr>
          <w:t>.</w:t>
        </w:r>
      </w:hyperlink>
    </w:p>
    <w:p w14:paraId="67A60C6F" w14:textId="0F889897" w:rsidR="00B032CA" w:rsidRDefault="00B032CA">
      <w:pPr>
        <w:pStyle w:val="TableofFigures"/>
        <w:tabs>
          <w:tab w:val="right" w:leader="dot" w:pos="9629"/>
        </w:tabs>
        <w:rPr>
          <w:rFonts w:asciiTheme="minorHAnsi" w:eastAsiaTheme="minorEastAsia" w:hAnsiTheme="minorHAnsi" w:cstheme="minorBidi"/>
          <w:b w:val="0"/>
          <w:noProof/>
          <w:sz w:val="22"/>
          <w:szCs w:val="22"/>
          <w:lang w:val="sv-SE" w:eastAsia="zh-CN"/>
        </w:rPr>
      </w:pPr>
      <w:hyperlink w:anchor="_Toc61536041" w:history="1">
        <w:r w:rsidRPr="00E41D37">
          <w:rPr>
            <w:rStyle w:val="Hyperlink"/>
            <w:rFonts w:cs="Arial"/>
            <w:noProof/>
          </w:rPr>
          <w:t>Proposal 10</w:t>
        </w:r>
        <w:r>
          <w:rPr>
            <w:rFonts w:asciiTheme="minorHAnsi" w:eastAsiaTheme="minorEastAsia" w:hAnsiTheme="minorHAnsi" w:cstheme="minorBidi"/>
            <w:b w:val="0"/>
            <w:noProof/>
            <w:sz w:val="22"/>
            <w:szCs w:val="22"/>
            <w:lang w:val="sv-SE" w:eastAsia="zh-CN"/>
          </w:rPr>
          <w:tab/>
        </w:r>
        <w:r w:rsidRPr="00E41D37">
          <w:rPr>
            <w:rStyle w:val="Hyperlink"/>
            <w:noProof/>
          </w:rPr>
          <w:t>RAN2 to capture the above Table in the TR 38.836 in order to show the RAN2 impacts due to design complexity of the L2 relay architecture.</w:t>
        </w:r>
      </w:hyperlink>
    </w:p>
    <w:p w14:paraId="6AB824BA" w14:textId="17448BE0"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p w14:paraId="2370E2AA" w14:textId="1E6B2584" w:rsidR="00064E39" w:rsidRPr="00CE0424" w:rsidRDefault="00FE53B4" w:rsidP="00475523">
      <w:pPr>
        <w:pStyle w:val="Reference"/>
      </w:pPr>
      <w:r w:rsidRPr="003171E6">
        <w:t>R2-2010869</w:t>
      </w:r>
      <w:r w:rsidR="00FF776B">
        <w:tab/>
        <w:t>Summary of [AT112-e][</w:t>
      </w:r>
      <w:proofErr w:type="gramStart"/>
      <w:r w:rsidR="00FF776B">
        <w:t>610][</w:t>
      </w:r>
      <w:proofErr w:type="gramEnd"/>
      <w:r w:rsidR="00FF776B">
        <w:t>Relay] RRC states for L2 relay, vivo, RAN2#102-</w:t>
      </w:r>
      <w:r w:rsidR="00142D29">
        <w:t>e</w:t>
      </w:r>
      <w:r w:rsidR="00475523">
        <w:t xml:space="preserve"> </w:t>
      </w:r>
    </w:p>
    <w:p w14:paraId="0266A9AA" w14:textId="68F69846" w:rsidR="00D23D4F" w:rsidRPr="00CE0424" w:rsidRDefault="00D23D4F" w:rsidP="00475523">
      <w:pPr>
        <w:pStyle w:val="Reference"/>
      </w:pPr>
      <w:r>
        <w:t>R2-2009230, RAN</w:t>
      </w:r>
      <w:r w:rsidR="0017648F">
        <w:t xml:space="preserve"> impacts introduced by Layer2 SL relay, RAN2#112-e</w:t>
      </w:r>
    </w:p>
    <w:bookmarkEnd w:id="16"/>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44009" w16cex:dateUtc="2020-10-16T13:51:00Z"/>
  <w16cex:commentExtensible w16cex:durableId="23344238" w16cex:dateUtc="2020-10-16T14:00:00Z"/>
  <w16cex:commentExtensible w16cex:durableId="2334434D" w16cex:dateUtc="2020-10-16T14:05:00Z"/>
  <w16cex:commentExtensible w16cex:durableId="233443FB" w16cex:dateUtc="2020-10-16T14: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67253" w14:textId="77777777" w:rsidR="0056080A" w:rsidRDefault="0056080A">
      <w:r>
        <w:separator/>
      </w:r>
    </w:p>
  </w:endnote>
  <w:endnote w:type="continuationSeparator" w:id="0">
    <w:p w14:paraId="29868ED3" w14:textId="77777777" w:rsidR="0056080A" w:rsidRDefault="0056080A">
      <w:r>
        <w:continuationSeparator/>
      </w:r>
    </w:p>
  </w:endnote>
  <w:endnote w:type="continuationNotice" w:id="1">
    <w:p w14:paraId="737C7884" w14:textId="77777777" w:rsidR="0056080A" w:rsidRDefault="00560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00000287" w:usb1="080E0000" w:usb2="00000010"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55DB2" w14:textId="77777777" w:rsidR="0056080A" w:rsidRDefault="005608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D88DC" w14:textId="77777777" w:rsidR="0056080A" w:rsidRDefault="0056080A">
      <w:r>
        <w:separator/>
      </w:r>
    </w:p>
  </w:footnote>
  <w:footnote w:type="continuationSeparator" w:id="0">
    <w:p w14:paraId="018BCCE9" w14:textId="77777777" w:rsidR="0056080A" w:rsidRDefault="0056080A">
      <w:r>
        <w:continuationSeparator/>
      </w:r>
    </w:p>
  </w:footnote>
  <w:footnote w:type="continuationNotice" w:id="1">
    <w:p w14:paraId="2B6DBD3E" w14:textId="77777777" w:rsidR="0056080A" w:rsidRDefault="005608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26AC7" w14:textId="77777777" w:rsidR="0056080A" w:rsidRDefault="0056080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8E65B1"/>
    <w:multiLevelType w:val="multilevel"/>
    <w:tmpl w:val="178E65B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C453E"/>
    <w:multiLevelType w:val="multilevel"/>
    <w:tmpl w:val="3AA46647"/>
    <w:lvl w:ilvl="0">
      <w:start w:val="1"/>
      <w:numFmt w:val="decimal"/>
      <w:lvlText w:val="Proposal %1"/>
      <w:lvlJc w:val="left"/>
      <w:pPr>
        <w:tabs>
          <w:tab w:val="left" w:pos="1304"/>
        </w:tabs>
        <w:ind w:left="1304" w:hanging="1304"/>
      </w:pPr>
      <w:rPr>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DA0F8C"/>
    <w:multiLevelType w:val="hybridMultilevel"/>
    <w:tmpl w:val="6122C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BB46E3"/>
    <w:multiLevelType w:val="multilevel"/>
    <w:tmpl w:val="58BB46E3"/>
    <w:lvl w:ilvl="0">
      <w:start w:val="3"/>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E4C38EC"/>
    <w:multiLevelType w:val="multilevel"/>
    <w:tmpl w:val="0BD33F6B"/>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23"/>
  </w:num>
  <w:num w:numId="3">
    <w:abstractNumId w:val="17"/>
  </w:num>
  <w:num w:numId="4">
    <w:abstractNumId w:val="20"/>
  </w:num>
  <w:num w:numId="5">
    <w:abstractNumId w:val="14"/>
  </w:num>
  <w:num w:numId="6">
    <w:abstractNumId w:val="22"/>
  </w:num>
  <w:num w:numId="7">
    <w:abstractNumId w:val="27"/>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9"/>
  </w:num>
  <w:num w:numId="17">
    <w:abstractNumId w:val="10"/>
  </w:num>
  <w:num w:numId="18">
    <w:abstractNumId w:val="11"/>
  </w:num>
  <w:num w:numId="19">
    <w:abstractNumId w:val="5"/>
  </w:num>
  <w:num w:numId="20">
    <w:abstractNumId w:val="33"/>
  </w:num>
  <w:num w:numId="21">
    <w:abstractNumId w:val="16"/>
  </w:num>
  <w:num w:numId="22">
    <w:abstractNumId w:val="31"/>
  </w:num>
  <w:num w:numId="2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4"/>
  </w:num>
  <w:num w:numId="26">
    <w:abstractNumId w:val="9"/>
  </w:num>
  <w:num w:numId="27">
    <w:abstractNumId w:val="6"/>
  </w:num>
  <w:num w:numId="28">
    <w:abstractNumId w:val="7"/>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0"/>
  </w:num>
  <w:num w:numId="34">
    <w:abstractNumId w:val="4"/>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1B28"/>
    <w:rsid w:val="00015D15"/>
    <w:rsid w:val="0001607D"/>
    <w:rsid w:val="00020255"/>
    <w:rsid w:val="0002149D"/>
    <w:rsid w:val="00022E21"/>
    <w:rsid w:val="0002564D"/>
    <w:rsid w:val="00025ECA"/>
    <w:rsid w:val="0002615C"/>
    <w:rsid w:val="000325B8"/>
    <w:rsid w:val="00034C15"/>
    <w:rsid w:val="00035376"/>
    <w:rsid w:val="000365BA"/>
    <w:rsid w:val="00036BA1"/>
    <w:rsid w:val="000422E2"/>
    <w:rsid w:val="00042BB6"/>
    <w:rsid w:val="00042ED3"/>
    <w:rsid w:val="00042F22"/>
    <w:rsid w:val="000444EF"/>
    <w:rsid w:val="00052A07"/>
    <w:rsid w:val="000534E3"/>
    <w:rsid w:val="0005606A"/>
    <w:rsid w:val="00057117"/>
    <w:rsid w:val="000575BD"/>
    <w:rsid w:val="000616E7"/>
    <w:rsid w:val="000644F3"/>
    <w:rsid w:val="0006487E"/>
    <w:rsid w:val="00064E39"/>
    <w:rsid w:val="00065E1A"/>
    <w:rsid w:val="00066ED5"/>
    <w:rsid w:val="00067863"/>
    <w:rsid w:val="00072D12"/>
    <w:rsid w:val="000764D7"/>
    <w:rsid w:val="0007656F"/>
    <w:rsid w:val="00077E5F"/>
    <w:rsid w:val="0008036A"/>
    <w:rsid w:val="0008048F"/>
    <w:rsid w:val="00081AE6"/>
    <w:rsid w:val="00082A6A"/>
    <w:rsid w:val="000855EB"/>
    <w:rsid w:val="00085B52"/>
    <w:rsid w:val="000866F2"/>
    <w:rsid w:val="0008755D"/>
    <w:rsid w:val="00087E07"/>
    <w:rsid w:val="0009009F"/>
    <w:rsid w:val="00091557"/>
    <w:rsid w:val="000924C1"/>
    <w:rsid w:val="000924F0"/>
    <w:rsid w:val="000931E7"/>
    <w:rsid w:val="00093474"/>
    <w:rsid w:val="0009510F"/>
    <w:rsid w:val="000A0C45"/>
    <w:rsid w:val="000A1B7B"/>
    <w:rsid w:val="000A1C71"/>
    <w:rsid w:val="000A259B"/>
    <w:rsid w:val="000A56F2"/>
    <w:rsid w:val="000A7993"/>
    <w:rsid w:val="000B1CEC"/>
    <w:rsid w:val="000B2719"/>
    <w:rsid w:val="000B3A8F"/>
    <w:rsid w:val="000B4AB9"/>
    <w:rsid w:val="000B58C3"/>
    <w:rsid w:val="000B61E9"/>
    <w:rsid w:val="000C1648"/>
    <w:rsid w:val="000C165A"/>
    <w:rsid w:val="000C2E19"/>
    <w:rsid w:val="000C786F"/>
    <w:rsid w:val="000D0D07"/>
    <w:rsid w:val="000D3B84"/>
    <w:rsid w:val="000D4797"/>
    <w:rsid w:val="000D5B62"/>
    <w:rsid w:val="000E0527"/>
    <w:rsid w:val="000E1E92"/>
    <w:rsid w:val="000E26F2"/>
    <w:rsid w:val="000E4D53"/>
    <w:rsid w:val="000E55EE"/>
    <w:rsid w:val="000F06D6"/>
    <w:rsid w:val="000F0EB1"/>
    <w:rsid w:val="000F1106"/>
    <w:rsid w:val="000F1CA9"/>
    <w:rsid w:val="000F3BE9"/>
    <w:rsid w:val="000F3F6C"/>
    <w:rsid w:val="000F45CC"/>
    <w:rsid w:val="000F6DF3"/>
    <w:rsid w:val="001005FF"/>
    <w:rsid w:val="00102A93"/>
    <w:rsid w:val="00105B59"/>
    <w:rsid w:val="001062FB"/>
    <w:rsid w:val="001063E6"/>
    <w:rsid w:val="00106B94"/>
    <w:rsid w:val="00111F8B"/>
    <w:rsid w:val="0011329D"/>
    <w:rsid w:val="00113329"/>
    <w:rsid w:val="00113423"/>
    <w:rsid w:val="00113CF4"/>
    <w:rsid w:val="00113D37"/>
    <w:rsid w:val="00113E86"/>
    <w:rsid w:val="00114AF9"/>
    <w:rsid w:val="001153EA"/>
    <w:rsid w:val="00115643"/>
    <w:rsid w:val="00115CAD"/>
    <w:rsid w:val="00116765"/>
    <w:rsid w:val="00120A6A"/>
    <w:rsid w:val="0012169D"/>
    <w:rsid w:val="001219F5"/>
    <w:rsid w:val="00121A20"/>
    <w:rsid w:val="0012377F"/>
    <w:rsid w:val="00124314"/>
    <w:rsid w:val="00126B4A"/>
    <w:rsid w:val="0013140C"/>
    <w:rsid w:val="00132FD0"/>
    <w:rsid w:val="001344C0"/>
    <w:rsid w:val="001346FA"/>
    <w:rsid w:val="00135252"/>
    <w:rsid w:val="00136B3E"/>
    <w:rsid w:val="00137AB5"/>
    <w:rsid w:val="00137F0B"/>
    <w:rsid w:val="00140CD0"/>
    <w:rsid w:val="00142D29"/>
    <w:rsid w:val="00144CDF"/>
    <w:rsid w:val="0015017A"/>
    <w:rsid w:val="00151E23"/>
    <w:rsid w:val="001526E0"/>
    <w:rsid w:val="00153C1B"/>
    <w:rsid w:val="001551B5"/>
    <w:rsid w:val="00157FCB"/>
    <w:rsid w:val="00163C15"/>
    <w:rsid w:val="001659C1"/>
    <w:rsid w:val="00167485"/>
    <w:rsid w:val="00170245"/>
    <w:rsid w:val="00173A8E"/>
    <w:rsid w:val="0017502C"/>
    <w:rsid w:val="0017648F"/>
    <w:rsid w:val="00177961"/>
    <w:rsid w:val="001810DB"/>
    <w:rsid w:val="0018124A"/>
    <w:rsid w:val="0018143F"/>
    <w:rsid w:val="00181FF8"/>
    <w:rsid w:val="00185CC0"/>
    <w:rsid w:val="00186C85"/>
    <w:rsid w:val="00190AC1"/>
    <w:rsid w:val="0019341A"/>
    <w:rsid w:val="00195E47"/>
    <w:rsid w:val="00197DF9"/>
    <w:rsid w:val="001A1987"/>
    <w:rsid w:val="001A2564"/>
    <w:rsid w:val="001A41F2"/>
    <w:rsid w:val="001A5590"/>
    <w:rsid w:val="001A6173"/>
    <w:rsid w:val="001A6CBA"/>
    <w:rsid w:val="001B0D97"/>
    <w:rsid w:val="001B3CDA"/>
    <w:rsid w:val="001B56C9"/>
    <w:rsid w:val="001B5A5D"/>
    <w:rsid w:val="001C1CE5"/>
    <w:rsid w:val="001C3D2A"/>
    <w:rsid w:val="001D2678"/>
    <w:rsid w:val="001D51BA"/>
    <w:rsid w:val="001D53E7"/>
    <w:rsid w:val="001D6342"/>
    <w:rsid w:val="001D6D53"/>
    <w:rsid w:val="001D7629"/>
    <w:rsid w:val="001E58E2"/>
    <w:rsid w:val="001E7AED"/>
    <w:rsid w:val="001F3916"/>
    <w:rsid w:val="001F54C5"/>
    <w:rsid w:val="001F662C"/>
    <w:rsid w:val="001F7074"/>
    <w:rsid w:val="00200490"/>
    <w:rsid w:val="00200513"/>
    <w:rsid w:val="0020093B"/>
    <w:rsid w:val="00201F3A"/>
    <w:rsid w:val="00203A78"/>
    <w:rsid w:val="00203F96"/>
    <w:rsid w:val="002061E1"/>
    <w:rsid w:val="002069B2"/>
    <w:rsid w:val="00207FA3"/>
    <w:rsid w:val="00214DA8"/>
    <w:rsid w:val="00215423"/>
    <w:rsid w:val="002158FA"/>
    <w:rsid w:val="00215FBB"/>
    <w:rsid w:val="00220600"/>
    <w:rsid w:val="002224DB"/>
    <w:rsid w:val="00223FCB"/>
    <w:rsid w:val="00224ECD"/>
    <w:rsid w:val="002252C3"/>
    <w:rsid w:val="00225C54"/>
    <w:rsid w:val="00230765"/>
    <w:rsid w:val="00230D18"/>
    <w:rsid w:val="002319E4"/>
    <w:rsid w:val="00234488"/>
    <w:rsid w:val="00235632"/>
    <w:rsid w:val="00235872"/>
    <w:rsid w:val="00237C14"/>
    <w:rsid w:val="00240974"/>
    <w:rsid w:val="00241559"/>
    <w:rsid w:val="002435B3"/>
    <w:rsid w:val="002458B8"/>
    <w:rsid w:val="002458EB"/>
    <w:rsid w:val="00246DB7"/>
    <w:rsid w:val="002500C8"/>
    <w:rsid w:val="00253E23"/>
    <w:rsid w:val="00257543"/>
    <w:rsid w:val="002617E7"/>
    <w:rsid w:val="00264228"/>
    <w:rsid w:val="00264334"/>
    <w:rsid w:val="0026473E"/>
    <w:rsid w:val="002657DB"/>
    <w:rsid w:val="00265D02"/>
    <w:rsid w:val="00266214"/>
    <w:rsid w:val="00267C83"/>
    <w:rsid w:val="0027144F"/>
    <w:rsid w:val="00271813"/>
    <w:rsid w:val="00271F3A"/>
    <w:rsid w:val="00273278"/>
    <w:rsid w:val="002737F4"/>
    <w:rsid w:val="00275186"/>
    <w:rsid w:val="00275B95"/>
    <w:rsid w:val="002805F5"/>
    <w:rsid w:val="0028063B"/>
    <w:rsid w:val="00280751"/>
    <w:rsid w:val="00280D0F"/>
    <w:rsid w:val="0028280A"/>
    <w:rsid w:val="00283ADA"/>
    <w:rsid w:val="0028445F"/>
    <w:rsid w:val="00284D0A"/>
    <w:rsid w:val="00286ACD"/>
    <w:rsid w:val="00287838"/>
    <w:rsid w:val="002907B5"/>
    <w:rsid w:val="0029093E"/>
    <w:rsid w:val="00291307"/>
    <w:rsid w:val="00291831"/>
    <w:rsid w:val="00292EB7"/>
    <w:rsid w:val="00292F3F"/>
    <w:rsid w:val="00296227"/>
    <w:rsid w:val="00296639"/>
    <w:rsid w:val="00296F44"/>
    <w:rsid w:val="0029777D"/>
    <w:rsid w:val="002A055E"/>
    <w:rsid w:val="002A05FB"/>
    <w:rsid w:val="002A1D4E"/>
    <w:rsid w:val="002A2869"/>
    <w:rsid w:val="002A45B9"/>
    <w:rsid w:val="002B24D6"/>
    <w:rsid w:val="002B6B8E"/>
    <w:rsid w:val="002C110D"/>
    <w:rsid w:val="002C41E6"/>
    <w:rsid w:val="002D071A"/>
    <w:rsid w:val="002D34B2"/>
    <w:rsid w:val="002D48B0"/>
    <w:rsid w:val="002D5B37"/>
    <w:rsid w:val="002D7637"/>
    <w:rsid w:val="002E17F2"/>
    <w:rsid w:val="002E28E5"/>
    <w:rsid w:val="002E3610"/>
    <w:rsid w:val="002E6C49"/>
    <w:rsid w:val="002E7CAE"/>
    <w:rsid w:val="002E7F54"/>
    <w:rsid w:val="002F10A0"/>
    <w:rsid w:val="002F2771"/>
    <w:rsid w:val="002F37A9"/>
    <w:rsid w:val="00301CE6"/>
    <w:rsid w:val="0030256B"/>
    <w:rsid w:val="00303ED7"/>
    <w:rsid w:val="0030501F"/>
    <w:rsid w:val="00305F9D"/>
    <w:rsid w:val="0030674A"/>
    <w:rsid w:val="00307BA1"/>
    <w:rsid w:val="00311702"/>
    <w:rsid w:val="00311E82"/>
    <w:rsid w:val="003132F6"/>
    <w:rsid w:val="00313AC6"/>
    <w:rsid w:val="00313FD6"/>
    <w:rsid w:val="003143BD"/>
    <w:rsid w:val="00315363"/>
    <w:rsid w:val="003171E6"/>
    <w:rsid w:val="003203ED"/>
    <w:rsid w:val="00322C9F"/>
    <w:rsid w:val="00324419"/>
    <w:rsid w:val="00324D23"/>
    <w:rsid w:val="00326C76"/>
    <w:rsid w:val="00331751"/>
    <w:rsid w:val="00331C5B"/>
    <w:rsid w:val="003338B5"/>
    <w:rsid w:val="00334221"/>
    <w:rsid w:val="00334579"/>
    <w:rsid w:val="00334DAB"/>
    <w:rsid w:val="00335858"/>
    <w:rsid w:val="00336BDA"/>
    <w:rsid w:val="00342BD7"/>
    <w:rsid w:val="00342CDF"/>
    <w:rsid w:val="00346DB5"/>
    <w:rsid w:val="003477B1"/>
    <w:rsid w:val="00357380"/>
    <w:rsid w:val="0035767F"/>
    <w:rsid w:val="003602D9"/>
    <w:rsid w:val="003604CE"/>
    <w:rsid w:val="003703FD"/>
    <w:rsid w:val="00370E47"/>
    <w:rsid w:val="00372075"/>
    <w:rsid w:val="003742AC"/>
    <w:rsid w:val="00376769"/>
    <w:rsid w:val="00377CE1"/>
    <w:rsid w:val="00380C83"/>
    <w:rsid w:val="00381A09"/>
    <w:rsid w:val="00385BF0"/>
    <w:rsid w:val="003939FF"/>
    <w:rsid w:val="00395217"/>
    <w:rsid w:val="00396AB7"/>
    <w:rsid w:val="00397704"/>
    <w:rsid w:val="003A2223"/>
    <w:rsid w:val="003A27D6"/>
    <w:rsid w:val="003A27E4"/>
    <w:rsid w:val="003A2A0F"/>
    <w:rsid w:val="003A45A1"/>
    <w:rsid w:val="003A4E9D"/>
    <w:rsid w:val="003A5B0A"/>
    <w:rsid w:val="003A6BAC"/>
    <w:rsid w:val="003A70A4"/>
    <w:rsid w:val="003A7EF3"/>
    <w:rsid w:val="003A7FD4"/>
    <w:rsid w:val="003B159C"/>
    <w:rsid w:val="003B369F"/>
    <w:rsid w:val="003B36A3"/>
    <w:rsid w:val="003B62CB"/>
    <w:rsid w:val="003B64BB"/>
    <w:rsid w:val="003B7FE5"/>
    <w:rsid w:val="003C11C8"/>
    <w:rsid w:val="003C1E4A"/>
    <w:rsid w:val="003C2702"/>
    <w:rsid w:val="003C5938"/>
    <w:rsid w:val="003C7806"/>
    <w:rsid w:val="003D109F"/>
    <w:rsid w:val="003D2478"/>
    <w:rsid w:val="003D3C41"/>
    <w:rsid w:val="003D3C45"/>
    <w:rsid w:val="003D5B1F"/>
    <w:rsid w:val="003E0EBE"/>
    <w:rsid w:val="003E15FA"/>
    <w:rsid w:val="003E55E4"/>
    <w:rsid w:val="003E74E3"/>
    <w:rsid w:val="003F05C7"/>
    <w:rsid w:val="003F2CD4"/>
    <w:rsid w:val="003F3629"/>
    <w:rsid w:val="003F68C0"/>
    <w:rsid w:val="003F6BBE"/>
    <w:rsid w:val="003F7155"/>
    <w:rsid w:val="003F7760"/>
    <w:rsid w:val="004000E8"/>
    <w:rsid w:val="00402E2B"/>
    <w:rsid w:val="0040512B"/>
    <w:rsid w:val="00405CA5"/>
    <w:rsid w:val="00407CD3"/>
    <w:rsid w:val="00410134"/>
    <w:rsid w:val="00410B72"/>
    <w:rsid w:val="00410F18"/>
    <w:rsid w:val="0041249F"/>
    <w:rsid w:val="0041263E"/>
    <w:rsid w:val="00413AAC"/>
    <w:rsid w:val="00413E92"/>
    <w:rsid w:val="004173D2"/>
    <w:rsid w:val="00421105"/>
    <w:rsid w:val="00421709"/>
    <w:rsid w:val="00422AA4"/>
    <w:rsid w:val="004242F4"/>
    <w:rsid w:val="00427248"/>
    <w:rsid w:val="00432EE6"/>
    <w:rsid w:val="00437447"/>
    <w:rsid w:val="004410B2"/>
    <w:rsid w:val="00441A92"/>
    <w:rsid w:val="004430D2"/>
    <w:rsid w:val="004431DC"/>
    <w:rsid w:val="00444F56"/>
    <w:rsid w:val="00446488"/>
    <w:rsid w:val="00451787"/>
    <w:rsid w:val="004517AA"/>
    <w:rsid w:val="00451A09"/>
    <w:rsid w:val="00452CAC"/>
    <w:rsid w:val="00457565"/>
    <w:rsid w:val="00457B71"/>
    <w:rsid w:val="00460188"/>
    <w:rsid w:val="00460A36"/>
    <w:rsid w:val="004611F3"/>
    <w:rsid w:val="0046625D"/>
    <w:rsid w:val="004669E2"/>
    <w:rsid w:val="00467BAF"/>
    <w:rsid w:val="00470C31"/>
    <w:rsid w:val="00470DE9"/>
    <w:rsid w:val="00471DE0"/>
    <w:rsid w:val="00472D44"/>
    <w:rsid w:val="004734D0"/>
    <w:rsid w:val="00475523"/>
    <w:rsid w:val="0047556B"/>
    <w:rsid w:val="00477768"/>
    <w:rsid w:val="004826A3"/>
    <w:rsid w:val="004832BA"/>
    <w:rsid w:val="004865B7"/>
    <w:rsid w:val="0048723B"/>
    <w:rsid w:val="00491CBB"/>
    <w:rsid w:val="00492BC5"/>
    <w:rsid w:val="004964F1"/>
    <w:rsid w:val="004A16BC"/>
    <w:rsid w:val="004A2A4A"/>
    <w:rsid w:val="004A2B94"/>
    <w:rsid w:val="004A51AA"/>
    <w:rsid w:val="004A6F96"/>
    <w:rsid w:val="004A7371"/>
    <w:rsid w:val="004B0CF1"/>
    <w:rsid w:val="004B0E74"/>
    <w:rsid w:val="004B5B3C"/>
    <w:rsid w:val="004B6F6A"/>
    <w:rsid w:val="004B7C0C"/>
    <w:rsid w:val="004C2699"/>
    <w:rsid w:val="004C3898"/>
    <w:rsid w:val="004C3C39"/>
    <w:rsid w:val="004C5060"/>
    <w:rsid w:val="004C7B7B"/>
    <w:rsid w:val="004D36B1"/>
    <w:rsid w:val="004D3AD2"/>
    <w:rsid w:val="004D7A21"/>
    <w:rsid w:val="004D7EBD"/>
    <w:rsid w:val="004E10C6"/>
    <w:rsid w:val="004E2680"/>
    <w:rsid w:val="004E28F9"/>
    <w:rsid w:val="004E462E"/>
    <w:rsid w:val="004E5026"/>
    <w:rsid w:val="004E56DC"/>
    <w:rsid w:val="004E63BC"/>
    <w:rsid w:val="004E6FF1"/>
    <w:rsid w:val="004E76F4"/>
    <w:rsid w:val="004F0B4E"/>
    <w:rsid w:val="004F0B6C"/>
    <w:rsid w:val="004F2078"/>
    <w:rsid w:val="004F313D"/>
    <w:rsid w:val="004F4896"/>
    <w:rsid w:val="004F4DA3"/>
    <w:rsid w:val="0050521C"/>
    <w:rsid w:val="00506557"/>
    <w:rsid w:val="0050677A"/>
    <w:rsid w:val="00506990"/>
    <w:rsid w:val="0051079B"/>
    <w:rsid w:val="005108D8"/>
    <w:rsid w:val="005116F9"/>
    <w:rsid w:val="0051421D"/>
    <w:rsid w:val="005153A7"/>
    <w:rsid w:val="0051541D"/>
    <w:rsid w:val="005219CF"/>
    <w:rsid w:val="0052206A"/>
    <w:rsid w:val="0052217E"/>
    <w:rsid w:val="005324D5"/>
    <w:rsid w:val="005333A2"/>
    <w:rsid w:val="00534B59"/>
    <w:rsid w:val="00536759"/>
    <w:rsid w:val="00537C62"/>
    <w:rsid w:val="00546970"/>
    <w:rsid w:val="0055343F"/>
    <w:rsid w:val="00554B43"/>
    <w:rsid w:val="00554E19"/>
    <w:rsid w:val="00557F90"/>
    <w:rsid w:val="0056080A"/>
    <w:rsid w:val="0056121F"/>
    <w:rsid w:val="00566E78"/>
    <w:rsid w:val="00572505"/>
    <w:rsid w:val="00577E9B"/>
    <w:rsid w:val="00582809"/>
    <w:rsid w:val="0058798C"/>
    <w:rsid w:val="005900FA"/>
    <w:rsid w:val="00591772"/>
    <w:rsid w:val="005935A4"/>
    <w:rsid w:val="005948C2"/>
    <w:rsid w:val="00594F46"/>
    <w:rsid w:val="00595D1C"/>
    <w:rsid w:val="00595DCA"/>
    <w:rsid w:val="00596002"/>
    <w:rsid w:val="0059779B"/>
    <w:rsid w:val="005A209A"/>
    <w:rsid w:val="005A662D"/>
    <w:rsid w:val="005A708A"/>
    <w:rsid w:val="005B1409"/>
    <w:rsid w:val="005B2ED4"/>
    <w:rsid w:val="005B35D7"/>
    <w:rsid w:val="005B392A"/>
    <w:rsid w:val="005B3AA3"/>
    <w:rsid w:val="005B6B0F"/>
    <w:rsid w:val="005B6F83"/>
    <w:rsid w:val="005C2066"/>
    <w:rsid w:val="005C398F"/>
    <w:rsid w:val="005C45F1"/>
    <w:rsid w:val="005C4F06"/>
    <w:rsid w:val="005C74FB"/>
    <w:rsid w:val="005C775A"/>
    <w:rsid w:val="005D0A6F"/>
    <w:rsid w:val="005D1602"/>
    <w:rsid w:val="005D4777"/>
    <w:rsid w:val="005E385F"/>
    <w:rsid w:val="005E5B81"/>
    <w:rsid w:val="005F1BBE"/>
    <w:rsid w:val="005F2CB1"/>
    <w:rsid w:val="005F3025"/>
    <w:rsid w:val="005F569B"/>
    <w:rsid w:val="005F618C"/>
    <w:rsid w:val="005F70BD"/>
    <w:rsid w:val="00600C3E"/>
    <w:rsid w:val="00600CE5"/>
    <w:rsid w:val="0060283C"/>
    <w:rsid w:val="00604F14"/>
    <w:rsid w:val="00611B83"/>
    <w:rsid w:val="00613257"/>
    <w:rsid w:val="00615364"/>
    <w:rsid w:val="00620A71"/>
    <w:rsid w:val="00620D80"/>
    <w:rsid w:val="006234A6"/>
    <w:rsid w:val="00624EE3"/>
    <w:rsid w:val="006278CC"/>
    <w:rsid w:val="00630001"/>
    <w:rsid w:val="006311B3"/>
    <w:rsid w:val="0063284C"/>
    <w:rsid w:val="00636398"/>
    <w:rsid w:val="006368D3"/>
    <w:rsid w:val="006377EC"/>
    <w:rsid w:val="0064151F"/>
    <w:rsid w:val="00641533"/>
    <w:rsid w:val="006415AF"/>
    <w:rsid w:val="00641EC0"/>
    <w:rsid w:val="0064208D"/>
    <w:rsid w:val="00643475"/>
    <w:rsid w:val="0064396A"/>
    <w:rsid w:val="0064624E"/>
    <w:rsid w:val="00650AB9"/>
    <w:rsid w:val="00652936"/>
    <w:rsid w:val="00655733"/>
    <w:rsid w:val="00655ACD"/>
    <w:rsid w:val="0065677C"/>
    <w:rsid w:val="00656A92"/>
    <w:rsid w:val="00656DDE"/>
    <w:rsid w:val="0066011D"/>
    <w:rsid w:val="006607C0"/>
    <w:rsid w:val="006613A6"/>
    <w:rsid w:val="00662064"/>
    <w:rsid w:val="006627A2"/>
    <w:rsid w:val="006634E6"/>
    <w:rsid w:val="006655EE"/>
    <w:rsid w:val="00667EE7"/>
    <w:rsid w:val="00670922"/>
    <w:rsid w:val="00670BE1"/>
    <w:rsid w:val="0067218F"/>
    <w:rsid w:val="00673F5A"/>
    <w:rsid w:val="006741F2"/>
    <w:rsid w:val="00674CC3"/>
    <w:rsid w:val="00675C72"/>
    <w:rsid w:val="006771F9"/>
    <w:rsid w:val="006776D7"/>
    <w:rsid w:val="00681003"/>
    <w:rsid w:val="006817C9"/>
    <w:rsid w:val="00683ECE"/>
    <w:rsid w:val="0068649B"/>
    <w:rsid w:val="006870E1"/>
    <w:rsid w:val="00695FC2"/>
    <w:rsid w:val="00696949"/>
    <w:rsid w:val="00697052"/>
    <w:rsid w:val="006A22FC"/>
    <w:rsid w:val="006A46FB"/>
    <w:rsid w:val="006A5E28"/>
    <w:rsid w:val="006A697B"/>
    <w:rsid w:val="006A7AFF"/>
    <w:rsid w:val="006B1816"/>
    <w:rsid w:val="006B2099"/>
    <w:rsid w:val="006B3E02"/>
    <w:rsid w:val="006B50CF"/>
    <w:rsid w:val="006B58DA"/>
    <w:rsid w:val="006B67C9"/>
    <w:rsid w:val="006B7BAA"/>
    <w:rsid w:val="006C03B8"/>
    <w:rsid w:val="006C0DB7"/>
    <w:rsid w:val="006C5EC9"/>
    <w:rsid w:val="006C6059"/>
    <w:rsid w:val="006C6376"/>
    <w:rsid w:val="006C7522"/>
    <w:rsid w:val="006D2CFB"/>
    <w:rsid w:val="006D6F08"/>
    <w:rsid w:val="006D763E"/>
    <w:rsid w:val="006E062C"/>
    <w:rsid w:val="006E1C82"/>
    <w:rsid w:val="006E28B7"/>
    <w:rsid w:val="006E2A9B"/>
    <w:rsid w:val="006E3310"/>
    <w:rsid w:val="006E4E39"/>
    <w:rsid w:val="006E509B"/>
    <w:rsid w:val="006E565E"/>
    <w:rsid w:val="006E673D"/>
    <w:rsid w:val="006E7D3B"/>
    <w:rsid w:val="006F1B70"/>
    <w:rsid w:val="006F341D"/>
    <w:rsid w:val="006F3CDE"/>
    <w:rsid w:val="006F464A"/>
    <w:rsid w:val="006F58D4"/>
    <w:rsid w:val="006F6582"/>
    <w:rsid w:val="007027DF"/>
    <w:rsid w:val="0070346E"/>
    <w:rsid w:val="00704E6E"/>
    <w:rsid w:val="00704EDB"/>
    <w:rsid w:val="00706101"/>
    <w:rsid w:val="00707072"/>
    <w:rsid w:val="00707D61"/>
    <w:rsid w:val="007121E6"/>
    <w:rsid w:val="00712287"/>
    <w:rsid w:val="00712772"/>
    <w:rsid w:val="007148D3"/>
    <w:rsid w:val="007157C3"/>
    <w:rsid w:val="00715B9A"/>
    <w:rsid w:val="00723A6D"/>
    <w:rsid w:val="007257D0"/>
    <w:rsid w:val="007267DD"/>
    <w:rsid w:val="00726EA6"/>
    <w:rsid w:val="00727208"/>
    <w:rsid w:val="00727680"/>
    <w:rsid w:val="007348B1"/>
    <w:rsid w:val="007362A6"/>
    <w:rsid w:val="00736D7D"/>
    <w:rsid w:val="007377AA"/>
    <w:rsid w:val="00740BB8"/>
    <w:rsid w:val="00740E58"/>
    <w:rsid w:val="00741F54"/>
    <w:rsid w:val="00743BDC"/>
    <w:rsid w:val="007445A0"/>
    <w:rsid w:val="0074524B"/>
    <w:rsid w:val="00746842"/>
    <w:rsid w:val="00747D8B"/>
    <w:rsid w:val="00751228"/>
    <w:rsid w:val="007571E1"/>
    <w:rsid w:val="00757A16"/>
    <w:rsid w:val="007604B2"/>
    <w:rsid w:val="00765281"/>
    <w:rsid w:val="0076680C"/>
    <w:rsid w:val="00766BAD"/>
    <w:rsid w:val="007729A2"/>
    <w:rsid w:val="00772D37"/>
    <w:rsid w:val="007755F2"/>
    <w:rsid w:val="00776971"/>
    <w:rsid w:val="00780A80"/>
    <w:rsid w:val="0078177E"/>
    <w:rsid w:val="0078304C"/>
    <w:rsid w:val="00783673"/>
    <w:rsid w:val="00785490"/>
    <w:rsid w:val="00791415"/>
    <w:rsid w:val="007925EA"/>
    <w:rsid w:val="00793CD8"/>
    <w:rsid w:val="00795AE4"/>
    <w:rsid w:val="00795C92"/>
    <w:rsid w:val="00796231"/>
    <w:rsid w:val="007A1CB3"/>
    <w:rsid w:val="007A21FF"/>
    <w:rsid w:val="007A306F"/>
    <w:rsid w:val="007A43A6"/>
    <w:rsid w:val="007A58A6"/>
    <w:rsid w:val="007B1462"/>
    <w:rsid w:val="007B3D2D"/>
    <w:rsid w:val="007B50AE"/>
    <w:rsid w:val="007B51DF"/>
    <w:rsid w:val="007B5E59"/>
    <w:rsid w:val="007C05DD"/>
    <w:rsid w:val="007C3D18"/>
    <w:rsid w:val="007C517D"/>
    <w:rsid w:val="007C60BF"/>
    <w:rsid w:val="007C6A07"/>
    <w:rsid w:val="007C6D49"/>
    <w:rsid w:val="007C75A1"/>
    <w:rsid w:val="007C77A5"/>
    <w:rsid w:val="007D04E5"/>
    <w:rsid w:val="007D166C"/>
    <w:rsid w:val="007D1D38"/>
    <w:rsid w:val="007D3632"/>
    <w:rsid w:val="007D5901"/>
    <w:rsid w:val="007D658D"/>
    <w:rsid w:val="007D7526"/>
    <w:rsid w:val="007E4610"/>
    <w:rsid w:val="007E4715"/>
    <w:rsid w:val="007E4BFF"/>
    <w:rsid w:val="007E505B"/>
    <w:rsid w:val="007E7091"/>
    <w:rsid w:val="007F030F"/>
    <w:rsid w:val="007F2D40"/>
    <w:rsid w:val="007F332D"/>
    <w:rsid w:val="0080281E"/>
    <w:rsid w:val="008036B6"/>
    <w:rsid w:val="00803FAE"/>
    <w:rsid w:val="00804732"/>
    <w:rsid w:val="0080605F"/>
    <w:rsid w:val="00807786"/>
    <w:rsid w:val="008108A1"/>
    <w:rsid w:val="00810E31"/>
    <w:rsid w:val="00811FCB"/>
    <w:rsid w:val="008158D6"/>
    <w:rsid w:val="00816731"/>
    <w:rsid w:val="00817196"/>
    <w:rsid w:val="008235DB"/>
    <w:rsid w:val="00824AB4"/>
    <w:rsid w:val="0082501F"/>
    <w:rsid w:val="00825C42"/>
    <w:rsid w:val="00825D25"/>
    <w:rsid w:val="00826871"/>
    <w:rsid w:val="00827D6F"/>
    <w:rsid w:val="00831ADD"/>
    <w:rsid w:val="00833D37"/>
    <w:rsid w:val="008376AC"/>
    <w:rsid w:val="00840393"/>
    <w:rsid w:val="008444E8"/>
    <w:rsid w:val="00844E80"/>
    <w:rsid w:val="00846FE7"/>
    <w:rsid w:val="0085256A"/>
    <w:rsid w:val="0085268C"/>
    <w:rsid w:val="00856911"/>
    <w:rsid w:val="00862294"/>
    <w:rsid w:val="008677FD"/>
    <w:rsid w:val="008706D4"/>
    <w:rsid w:val="00870F8A"/>
    <w:rsid w:val="008719A4"/>
    <w:rsid w:val="00871D23"/>
    <w:rsid w:val="00874312"/>
    <w:rsid w:val="0087437C"/>
    <w:rsid w:val="00874E2F"/>
    <w:rsid w:val="00875CD7"/>
    <w:rsid w:val="00876B4D"/>
    <w:rsid w:val="00877F18"/>
    <w:rsid w:val="0088057B"/>
    <w:rsid w:val="0088722C"/>
    <w:rsid w:val="008876B0"/>
    <w:rsid w:val="008905F3"/>
    <w:rsid w:val="00890D60"/>
    <w:rsid w:val="008941E3"/>
    <w:rsid w:val="00894569"/>
    <w:rsid w:val="00894A88"/>
    <w:rsid w:val="00895386"/>
    <w:rsid w:val="008967AB"/>
    <w:rsid w:val="008A01AC"/>
    <w:rsid w:val="008A0443"/>
    <w:rsid w:val="008A21FF"/>
    <w:rsid w:val="008A2CE2"/>
    <w:rsid w:val="008A30AC"/>
    <w:rsid w:val="008A44B8"/>
    <w:rsid w:val="008A51A8"/>
    <w:rsid w:val="008A54C7"/>
    <w:rsid w:val="008A77D8"/>
    <w:rsid w:val="008B0483"/>
    <w:rsid w:val="008B120C"/>
    <w:rsid w:val="008B15F2"/>
    <w:rsid w:val="008B51A0"/>
    <w:rsid w:val="008B592A"/>
    <w:rsid w:val="008B7B5C"/>
    <w:rsid w:val="008B7DAD"/>
    <w:rsid w:val="008C0C99"/>
    <w:rsid w:val="008C2017"/>
    <w:rsid w:val="008C4958"/>
    <w:rsid w:val="008C4BAA"/>
    <w:rsid w:val="008C64E6"/>
    <w:rsid w:val="008C6AE8"/>
    <w:rsid w:val="008C7573"/>
    <w:rsid w:val="008D00A5"/>
    <w:rsid w:val="008D32E1"/>
    <w:rsid w:val="008D34F1"/>
    <w:rsid w:val="008D39D8"/>
    <w:rsid w:val="008D6D1A"/>
    <w:rsid w:val="008E065E"/>
    <w:rsid w:val="008E0927"/>
    <w:rsid w:val="008E1909"/>
    <w:rsid w:val="008F121F"/>
    <w:rsid w:val="008F1EAB"/>
    <w:rsid w:val="008F33DC"/>
    <w:rsid w:val="008F477F"/>
    <w:rsid w:val="00902350"/>
    <w:rsid w:val="0090336B"/>
    <w:rsid w:val="009053AA"/>
    <w:rsid w:val="00905E37"/>
    <w:rsid w:val="00906939"/>
    <w:rsid w:val="00907F6B"/>
    <w:rsid w:val="00910B7D"/>
    <w:rsid w:val="00911267"/>
    <w:rsid w:val="00911DFB"/>
    <w:rsid w:val="009139D9"/>
    <w:rsid w:val="00914AD8"/>
    <w:rsid w:val="00916079"/>
    <w:rsid w:val="00917CE9"/>
    <w:rsid w:val="00920BF2"/>
    <w:rsid w:val="00922010"/>
    <w:rsid w:val="00931125"/>
    <w:rsid w:val="00931BD9"/>
    <w:rsid w:val="00932375"/>
    <w:rsid w:val="00933D0A"/>
    <w:rsid w:val="009368F3"/>
    <w:rsid w:val="00940D4E"/>
    <w:rsid w:val="00941636"/>
    <w:rsid w:val="00943742"/>
    <w:rsid w:val="009456A4"/>
    <w:rsid w:val="00945C05"/>
    <w:rsid w:val="00946945"/>
    <w:rsid w:val="00947713"/>
    <w:rsid w:val="009505C3"/>
    <w:rsid w:val="00950DE7"/>
    <w:rsid w:val="00953920"/>
    <w:rsid w:val="00953D47"/>
    <w:rsid w:val="0095681E"/>
    <w:rsid w:val="009572D4"/>
    <w:rsid w:val="00961921"/>
    <w:rsid w:val="00962539"/>
    <w:rsid w:val="0096430A"/>
    <w:rsid w:val="0096554B"/>
    <w:rsid w:val="0096584A"/>
    <w:rsid w:val="009665A0"/>
    <w:rsid w:val="00971F08"/>
    <w:rsid w:val="00972790"/>
    <w:rsid w:val="0097603D"/>
    <w:rsid w:val="0097680B"/>
    <w:rsid w:val="00976949"/>
    <w:rsid w:val="00980332"/>
    <w:rsid w:val="00980477"/>
    <w:rsid w:val="0098091C"/>
    <w:rsid w:val="009822DE"/>
    <w:rsid w:val="009847D1"/>
    <w:rsid w:val="00985253"/>
    <w:rsid w:val="009853B3"/>
    <w:rsid w:val="009859A4"/>
    <w:rsid w:val="00990630"/>
    <w:rsid w:val="00991761"/>
    <w:rsid w:val="009934CD"/>
    <w:rsid w:val="00994DCA"/>
    <w:rsid w:val="009960EC"/>
    <w:rsid w:val="009970DD"/>
    <w:rsid w:val="009A0FBA"/>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7E88"/>
    <w:rsid w:val="009D4FF0"/>
    <w:rsid w:val="009D68F4"/>
    <w:rsid w:val="009D703C"/>
    <w:rsid w:val="009D713B"/>
    <w:rsid w:val="009D718F"/>
    <w:rsid w:val="009E068F"/>
    <w:rsid w:val="009E14E0"/>
    <w:rsid w:val="009E35DB"/>
    <w:rsid w:val="009E47A3"/>
    <w:rsid w:val="009F08F3"/>
    <w:rsid w:val="009F2AD9"/>
    <w:rsid w:val="009F344F"/>
    <w:rsid w:val="009F6DCC"/>
    <w:rsid w:val="009F7573"/>
    <w:rsid w:val="00A02EEC"/>
    <w:rsid w:val="00A031D8"/>
    <w:rsid w:val="00A048A8"/>
    <w:rsid w:val="00A04F49"/>
    <w:rsid w:val="00A12716"/>
    <w:rsid w:val="00A13607"/>
    <w:rsid w:val="00A13E54"/>
    <w:rsid w:val="00A17631"/>
    <w:rsid w:val="00A17F63"/>
    <w:rsid w:val="00A210AA"/>
    <w:rsid w:val="00A2193B"/>
    <w:rsid w:val="00A2351A"/>
    <w:rsid w:val="00A2440F"/>
    <w:rsid w:val="00A264A9"/>
    <w:rsid w:val="00A26DCF"/>
    <w:rsid w:val="00A27785"/>
    <w:rsid w:val="00A30187"/>
    <w:rsid w:val="00A3448A"/>
    <w:rsid w:val="00A35081"/>
    <w:rsid w:val="00A3610C"/>
    <w:rsid w:val="00A36297"/>
    <w:rsid w:val="00A41E2B"/>
    <w:rsid w:val="00A45B74"/>
    <w:rsid w:val="00A47881"/>
    <w:rsid w:val="00A522CB"/>
    <w:rsid w:val="00A52E1D"/>
    <w:rsid w:val="00A53838"/>
    <w:rsid w:val="00A53BF7"/>
    <w:rsid w:val="00A61499"/>
    <w:rsid w:val="00A62A77"/>
    <w:rsid w:val="00A63483"/>
    <w:rsid w:val="00A657D7"/>
    <w:rsid w:val="00A660AC"/>
    <w:rsid w:val="00A67E6C"/>
    <w:rsid w:val="00A71B99"/>
    <w:rsid w:val="00A739D0"/>
    <w:rsid w:val="00A74F39"/>
    <w:rsid w:val="00A75372"/>
    <w:rsid w:val="00A761D4"/>
    <w:rsid w:val="00A77EC4"/>
    <w:rsid w:val="00A85025"/>
    <w:rsid w:val="00A86154"/>
    <w:rsid w:val="00A92879"/>
    <w:rsid w:val="00A9442A"/>
    <w:rsid w:val="00A96A2C"/>
    <w:rsid w:val="00A96B79"/>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119"/>
    <w:rsid w:val="00AC49FB"/>
    <w:rsid w:val="00AC5A10"/>
    <w:rsid w:val="00AD0AA3"/>
    <w:rsid w:val="00AD1A52"/>
    <w:rsid w:val="00AD3F94"/>
    <w:rsid w:val="00AD4A5A"/>
    <w:rsid w:val="00AD717B"/>
    <w:rsid w:val="00AD7E33"/>
    <w:rsid w:val="00AE27AC"/>
    <w:rsid w:val="00AE40E0"/>
    <w:rsid w:val="00AE4DBA"/>
    <w:rsid w:val="00AE4F07"/>
    <w:rsid w:val="00AF03BD"/>
    <w:rsid w:val="00AF1C5D"/>
    <w:rsid w:val="00AF311A"/>
    <w:rsid w:val="00AF42D7"/>
    <w:rsid w:val="00AF67A3"/>
    <w:rsid w:val="00B00588"/>
    <w:rsid w:val="00B006FE"/>
    <w:rsid w:val="00B007CB"/>
    <w:rsid w:val="00B02AA9"/>
    <w:rsid w:val="00B02FA3"/>
    <w:rsid w:val="00B032CA"/>
    <w:rsid w:val="00B05084"/>
    <w:rsid w:val="00B05271"/>
    <w:rsid w:val="00B07169"/>
    <w:rsid w:val="00B12BBD"/>
    <w:rsid w:val="00B157F9"/>
    <w:rsid w:val="00B17A64"/>
    <w:rsid w:val="00B20256"/>
    <w:rsid w:val="00B20D09"/>
    <w:rsid w:val="00B2763F"/>
    <w:rsid w:val="00B27AAC"/>
    <w:rsid w:val="00B30929"/>
    <w:rsid w:val="00B33626"/>
    <w:rsid w:val="00B372AA"/>
    <w:rsid w:val="00B40445"/>
    <w:rsid w:val="00B409E0"/>
    <w:rsid w:val="00B41888"/>
    <w:rsid w:val="00B4387C"/>
    <w:rsid w:val="00B45A52"/>
    <w:rsid w:val="00B46175"/>
    <w:rsid w:val="00B47AA0"/>
    <w:rsid w:val="00B47EB8"/>
    <w:rsid w:val="00B53060"/>
    <w:rsid w:val="00B548B7"/>
    <w:rsid w:val="00B54F53"/>
    <w:rsid w:val="00B664C7"/>
    <w:rsid w:val="00B66A32"/>
    <w:rsid w:val="00B7060C"/>
    <w:rsid w:val="00B739F6"/>
    <w:rsid w:val="00B80D84"/>
    <w:rsid w:val="00B81A6C"/>
    <w:rsid w:val="00B833E0"/>
    <w:rsid w:val="00B83DE0"/>
    <w:rsid w:val="00B85103"/>
    <w:rsid w:val="00B85B96"/>
    <w:rsid w:val="00B85DE5"/>
    <w:rsid w:val="00B90ABF"/>
    <w:rsid w:val="00B90F73"/>
    <w:rsid w:val="00B93B59"/>
    <w:rsid w:val="00B9406A"/>
    <w:rsid w:val="00BA0597"/>
    <w:rsid w:val="00BA2280"/>
    <w:rsid w:val="00BA2A08"/>
    <w:rsid w:val="00BA3DF6"/>
    <w:rsid w:val="00BA56D2"/>
    <w:rsid w:val="00BA5B83"/>
    <w:rsid w:val="00BA76E0"/>
    <w:rsid w:val="00BB23EF"/>
    <w:rsid w:val="00BB2A25"/>
    <w:rsid w:val="00BB3148"/>
    <w:rsid w:val="00BB51E9"/>
    <w:rsid w:val="00BC0F87"/>
    <w:rsid w:val="00BC0FDC"/>
    <w:rsid w:val="00BC156D"/>
    <w:rsid w:val="00BC3053"/>
    <w:rsid w:val="00BC4D2E"/>
    <w:rsid w:val="00BC5C1C"/>
    <w:rsid w:val="00BC6FA0"/>
    <w:rsid w:val="00BD48AC"/>
    <w:rsid w:val="00BD590A"/>
    <w:rsid w:val="00BD5F1A"/>
    <w:rsid w:val="00BD6D1B"/>
    <w:rsid w:val="00BE018E"/>
    <w:rsid w:val="00BE1234"/>
    <w:rsid w:val="00BE15FA"/>
    <w:rsid w:val="00BE2FA6"/>
    <w:rsid w:val="00BE333F"/>
    <w:rsid w:val="00BE7406"/>
    <w:rsid w:val="00BE7603"/>
    <w:rsid w:val="00BF3279"/>
    <w:rsid w:val="00BF54DC"/>
    <w:rsid w:val="00BF74C7"/>
    <w:rsid w:val="00C015F1"/>
    <w:rsid w:val="00C01E15"/>
    <w:rsid w:val="00C01F33"/>
    <w:rsid w:val="00C02CC6"/>
    <w:rsid w:val="00C040F7"/>
    <w:rsid w:val="00C04197"/>
    <w:rsid w:val="00C04423"/>
    <w:rsid w:val="00C044AB"/>
    <w:rsid w:val="00C05706"/>
    <w:rsid w:val="00C07377"/>
    <w:rsid w:val="00C10478"/>
    <w:rsid w:val="00C1147F"/>
    <w:rsid w:val="00C12107"/>
    <w:rsid w:val="00C13649"/>
    <w:rsid w:val="00C146C1"/>
    <w:rsid w:val="00C14D4B"/>
    <w:rsid w:val="00C154BB"/>
    <w:rsid w:val="00C17623"/>
    <w:rsid w:val="00C2199E"/>
    <w:rsid w:val="00C2555E"/>
    <w:rsid w:val="00C268E6"/>
    <w:rsid w:val="00C279B5"/>
    <w:rsid w:val="00C27C45"/>
    <w:rsid w:val="00C30252"/>
    <w:rsid w:val="00C36CE9"/>
    <w:rsid w:val="00C3719D"/>
    <w:rsid w:val="00C37CB2"/>
    <w:rsid w:val="00C42E00"/>
    <w:rsid w:val="00C436F4"/>
    <w:rsid w:val="00C44095"/>
    <w:rsid w:val="00C45F1D"/>
    <w:rsid w:val="00C473A5"/>
    <w:rsid w:val="00C47671"/>
    <w:rsid w:val="00C52337"/>
    <w:rsid w:val="00C54995"/>
    <w:rsid w:val="00C54D41"/>
    <w:rsid w:val="00C553D7"/>
    <w:rsid w:val="00C60532"/>
    <w:rsid w:val="00C605DA"/>
    <w:rsid w:val="00C60783"/>
    <w:rsid w:val="00C6418B"/>
    <w:rsid w:val="00C64672"/>
    <w:rsid w:val="00C673A3"/>
    <w:rsid w:val="00C7011C"/>
    <w:rsid w:val="00C70697"/>
    <w:rsid w:val="00C71DB8"/>
    <w:rsid w:val="00C72093"/>
    <w:rsid w:val="00C72EF4"/>
    <w:rsid w:val="00C73621"/>
    <w:rsid w:val="00C744FE"/>
    <w:rsid w:val="00C75D2F"/>
    <w:rsid w:val="00C767BE"/>
    <w:rsid w:val="00C76E3C"/>
    <w:rsid w:val="00C81568"/>
    <w:rsid w:val="00C8157C"/>
    <w:rsid w:val="00C83B81"/>
    <w:rsid w:val="00C85AC0"/>
    <w:rsid w:val="00C8733F"/>
    <w:rsid w:val="00C9027A"/>
    <w:rsid w:val="00C9068E"/>
    <w:rsid w:val="00C93814"/>
    <w:rsid w:val="00C93C4B"/>
    <w:rsid w:val="00C944AB"/>
    <w:rsid w:val="00C951D0"/>
    <w:rsid w:val="00C95B40"/>
    <w:rsid w:val="00CA1ED8"/>
    <w:rsid w:val="00CA5D4C"/>
    <w:rsid w:val="00CB0291"/>
    <w:rsid w:val="00CB0854"/>
    <w:rsid w:val="00CB1F63"/>
    <w:rsid w:val="00CB54F4"/>
    <w:rsid w:val="00CB62DB"/>
    <w:rsid w:val="00CB7170"/>
    <w:rsid w:val="00CC040E"/>
    <w:rsid w:val="00CC111F"/>
    <w:rsid w:val="00CC2011"/>
    <w:rsid w:val="00CC2AA6"/>
    <w:rsid w:val="00CC3EA0"/>
    <w:rsid w:val="00CC7B45"/>
    <w:rsid w:val="00CD0FD1"/>
    <w:rsid w:val="00CD1188"/>
    <w:rsid w:val="00CD2ED1"/>
    <w:rsid w:val="00CD337B"/>
    <w:rsid w:val="00CD3F2D"/>
    <w:rsid w:val="00CD7C0C"/>
    <w:rsid w:val="00CE0424"/>
    <w:rsid w:val="00CE7561"/>
    <w:rsid w:val="00CE77D2"/>
    <w:rsid w:val="00CF1354"/>
    <w:rsid w:val="00CF3B1F"/>
    <w:rsid w:val="00CF3BF6"/>
    <w:rsid w:val="00CF625B"/>
    <w:rsid w:val="00CF687E"/>
    <w:rsid w:val="00CF7BBA"/>
    <w:rsid w:val="00D0349B"/>
    <w:rsid w:val="00D05582"/>
    <w:rsid w:val="00D056D3"/>
    <w:rsid w:val="00D077C2"/>
    <w:rsid w:val="00D10249"/>
    <w:rsid w:val="00D115C3"/>
    <w:rsid w:val="00D11897"/>
    <w:rsid w:val="00D13135"/>
    <w:rsid w:val="00D13E4E"/>
    <w:rsid w:val="00D239A7"/>
    <w:rsid w:val="00D23D4F"/>
    <w:rsid w:val="00D23F47"/>
    <w:rsid w:val="00D250D7"/>
    <w:rsid w:val="00D324EC"/>
    <w:rsid w:val="00D33F03"/>
    <w:rsid w:val="00D34501"/>
    <w:rsid w:val="00D36E71"/>
    <w:rsid w:val="00D37D87"/>
    <w:rsid w:val="00D40B33"/>
    <w:rsid w:val="00D42B45"/>
    <w:rsid w:val="00D4318F"/>
    <w:rsid w:val="00D438BF"/>
    <w:rsid w:val="00D440F8"/>
    <w:rsid w:val="00D4560F"/>
    <w:rsid w:val="00D546FF"/>
    <w:rsid w:val="00D55AD5"/>
    <w:rsid w:val="00D576CA"/>
    <w:rsid w:val="00D61AF5"/>
    <w:rsid w:val="00D652B5"/>
    <w:rsid w:val="00D66155"/>
    <w:rsid w:val="00D70078"/>
    <w:rsid w:val="00D708B0"/>
    <w:rsid w:val="00D729D6"/>
    <w:rsid w:val="00D77306"/>
    <w:rsid w:val="00D77B1D"/>
    <w:rsid w:val="00D8021F"/>
    <w:rsid w:val="00D80383"/>
    <w:rsid w:val="00D823C6"/>
    <w:rsid w:val="00D8327F"/>
    <w:rsid w:val="00D856F3"/>
    <w:rsid w:val="00D8692E"/>
    <w:rsid w:val="00D86B4D"/>
    <w:rsid w:val="00D86CA3"/>
    <w:rsid w:val="00D871CE"/>
    <w:rsid w:val="00D87E6E"/>
    <w:rsid w:val="00D9196D"/>
    <w:rsid w:val="00D92067"/>
    <w:rsid w:val="00D92982"/>
    <w:rsid w:val="00D969DB"/>
    <w:rsid w:val="00DA305E"/>
    <w:rsid w:val="00DA5417"/>
    <w:rsid w:val="00DA56E8"/>
    <w:rsid w:val="00DA5E58"/>
    <w:rsid w:val="00DB0A9F"/>
    <w:rsid w:val="00DB296A"/>
    <w:rsid w:val="00DB377D"/>
    <w:rsid w:val="00DB409E"/>
    <w:rsid w:val="00DB6774"/>
    <w:rsid w:val="00DB73CE"/>
    <w:rsid w:val="00DC0AD8"/>
    <w:rsid w:val="00DC2D36"/>
    <w:rsid w:val="00DC53EF"/>
    <w:rsid w:val="00DD7CC4"/>
    <w:rsid w:val="00DE1551"/>
    <w:rsid w:val="00DE5608"/>
    <w:rsid w:val="00DE58D0"/>
    <w:rsid w:val="00DE654F"/>
    <w:rsid w:val="00DE6DC2"/>
    <w:rsid w:val="00DE72D3"/>
    <w:rsid w:val="00DF0B6E"/>
    <w:rsid w:val="00DF15E0"/>
    <w:rsid w:val="00DF37A0"/>
    <w:rsid w:val="00DF6283"/>
    <w:rsid w:val="00DF7DEE"/>
    <w:rsid w:val="00E07C57"/>
    <w:rsid w:val="00E110E7"/>
    <w:rsid w:val="00E11B20"/>
    <w:rsid w:val="00E16DE0"/>
    <w:rsid w:val="00E17FA2"/>
    <w:rsid w:val="00E22330"/>
    <w:rsid w:val="00E30B5A"/>
    <w:rsid w:val="00E3123D"/>
    <w:rsid w:val="00E31461"/>
    <w:rsid w:val="00E31D43"/>
    <w:rsid w:val="00E31E94"/>
    <w:rsid w:val="00E32608"/>
    <w:rsid w:val="00E34188"/>
    <w:rsid w:val="00E34B6E"/>
    <w:rsid w:val="00E35559"/>
    <w:rsid w:val="00E3723A"/>
    <w:rsid w:val="00E37860"/>
    <w:rsid w:val="00E41219"/>
    <w:rsid w:val="00E446F1"/>
    <w:rsid w:val="00E451AC"/>
    <w:rsid w:val="00E45617"/>
    <w:rsid w:val="00E46886"/>
    <w:rsid w:val="00E47AEF"/>
    <w:rsid w:val="00E53B75"/>
    <w:rsid w:val="00E540BB"/>
    <w:rsid w:val="00E54CBB"/>
    <w:rsid w:val="00E54E3B"/>
    <w:rsid w:val="00E57565"/>
    <w:rsid w:val="00E57A48"/>
    <w:rsid w:val="00E63838"/>
    <w:rsid w:val="00E64434"/>
    <w:rsid w:val="00E6718A"/>
    <w:rsid w:val="00E67C51"/>
    <w:rsid w:val="00E72EFC"/>
    <w:rsid w:val="00E7302E"/>
    <w:rsid w:val="00E758EC"/>
    <w:rsid w:val="00E8234C"/>
    <w:rsid w:val="00E83722"/>
    <w:rsid w:val="00E83AA9"/>
    <w:rsid w:val="00E85928"/>
    <w:rsid w:val="00E87822"/>
    <w:rsid w:val="00E90395"/>
    <w:rsid w:val="00E90E49"/>
    <w:rsid w:val="00E917F9"/>
    <w:rsid w:val="00E9291C"/>
    <w:rsid w:val="00E93921"/>
    <w:rsid w:val="00E93FFE"/>
    <w:rsid w:val="00E94CD0"/>
    <w:rsid w:val="00E94F8A"/>
    <w:rsid w:val="00E97523"/>
    <w:rsid w:val="00EA5A5F"/>
    <w:rsid w:val="00EA7A41"/>
    <w:rsid w:val="00EB00EA"/>
    <w:rsid w:val="00EB077B"/>
    <w:rsid w:val="00EB431A"/>
    <w:rsid w:val="00EB4622"/>
    <w:rsid w:val="00EB4EA2"/>
    <w:rsid w:val="00EC24D5"/>
    <w:rsid w:val="00EC27C6"/>
    <w:rsid w:val="00EC39FD"/>
    <w:rsid w:val="00EC4207"/>
    <w:rsid w:val="00EC4410"/>
    <w:rsid w:val="00EC5653"/>
    <w:rsid w:val="00EC6B0D"/>
    <w:rsid w:val="00EC71CE"/>
    <w:rsid w:val="00EC7E34"/>
    <w:rsid w:val="00ED1006"/>
    <w:rsid w:val="00ED3F06"/>
    <w:rsid w:val="00ED478D"/>
    <w:rsid w:val="00EE1A7A"/>
    <w:rsid w:val="00EE3F42"/>
    <w:rsid w:val="00EE4993"/>
    <w:rsid w:val="00EE6E0A"/>
    <w:rsid w:val="00EF18FE"/>
    <w:rsid w:val="00EF197F"/>
    <w:rsid w:val="00EF1A07"/>
    <w:rsid w:val="00EF4111"/>
    <w:rsid w:val="00EF506F"/>
    <w:rsid w:val="00EF5787"/>
    <w:rsid w:val="00EF60D0"/>
    <w:rsid w:val="00F011B0"/>
    <w:rsid w:val="00F01831"/>
    <w:rsid w:val="00F019EE"/>
    <w:rsid w:val="00F0528D"/>
    <w:rsid w:val="00F054B2"/>
    <w:rsid w:val="00F06597"/>
    <w:rsid w:val="00F066ED"/>
    <w:rsid w:val="00F06C67"/>
    <w:rsid w:val="00F06D69"/>
    <w:rsid w:val="00F06DFD"/>
    <w:rsid w:val="00F071D1"/>
    <w:rsid w:val="00F07533"/>
    <w:rsid w:val="00F10629"/>
    <w:rsid w:val="00F11414"/>
    <w:rsid w:val="00F15FA5"/>
    <w:rsid w:val="00F209B7"/>
    <w:rsid w:val="00F20F5C"/>
    <w:rsid w:val="00F2376F"/>
    <w:rsid w:val="00F2388C"/>
    <w:rsid w:val="00F243D8"/>
    <w:rsid w:val="00F27407"/>
    <w:rsid w:val="00F30828"/>
    <w:rsid w:val="00F313D6"/>
    <w:rsid w:val="00F40F0C"/>
    <w:rsid w:val="00F4467B"/>
    <w:rsid w:val="00F4766C"/>
    <w:rsid w:val="00F5060E"/>
    <w:rsid w:val="00F507D1"/>
    <w:rsid w:val="00F50817"/>
    <w:rsid w:val="00F519CE"/>
    <w:rsid w:val="00F51ADA"/>
    <w:rsid w:val="00F5637E"/>
    <w:rsid w:val="00F60203"/>
    <w:rsid w:val="00F607C5"/>
    <w:rsid w:val="00F60DEA"/>
    <w:rsid w:val="00F60F21"/>
    <w:rsid w:val="00F62048"/>
    <w:rsid w:val="00F6302A"/>
    <w:rsid w:val="00F63950"/>
    <w:rsid w:val="00F64C2B"/>
    <w:rsid w:val="00F651BE"/>
    <w:rsid w:val="00F67F53"/>
    <w:rsid w:val="00F703BE"/>
    <w:rsid w:val="00F70974"/>
    <w:rsid w:val="00F70BCA"/>
    <w:rsid w:val="00F71F69"/>
    <w:rsid w:val="00F72B72"/>
    <w:rsid w:val="00F72D2A"/>
    <w:rsid w:val="00F7462B"/>
    <w:rsid w:val="00F74BB9"/>
    <w:rsid w:val="00F75582"/>
    <w:rsid w:val="00F76EFA"/>
    <w:rsid w:val="00F804BE"/>
    <w:rsid w:val="00F817CE"/>
    <w:rsid w:val="00F82E6A"/>
    <w:rsid w:val="00F8456C"/>
    <w:rsid w:val="00F859D8"/>
    <w:rsid w:val="00F868F5"/>
    <w:rsid w:val="00F902DE"/>
    <w:rsid w:val="00F9044E"/>
    <w:rsid w:val="00F9056A"/>
    <w:rsid w:val="00F90F8D"/>
    <w:rsid w:val="00F92782"/>
    <w:rsid w:val="00F93AA9"/>
    <w:rsid w:val="00F94F28"/>
    <w:rsid w:val="00F96985"/>
    <w:rsid w:val="00F97838"/>
    <w:rsid w:val="00FA0F2A"/>
    <w:rsid w:val="00FA10EB"/>
    <w:rsid w:val="00FA2BB3"/>
    <w:rsid w:val="00FA31AD"/>
    <w:rsid w:val="00FB179D"/>
    <w:rsid w:val="00FB38A5"/>
    <w:rsid w:val="00FB4C80"/>
    <w:rsid w:val="00FB50E4"/>
    <w:rsid w:val="00FB6A6A"/>
    <w:rsid w:val="00FC0D86"/>
    <w:rsid w:val="00FC2520"/>
    <w:rsid w:val="00FC7429"/>
    <w:rsid w:val="00FD07F6"/>
    <w:rsid w:val="00FD18F5"/>
    <w:rsid w:val="00FD1EC8"/>
    <w:rsid w:val="00FD47ED"/>
    <w:rsid w:val="00FD74DB"/>
    <w:rsid w:val="00FD7660"/>
    <w:rsid w:val="00FE0655"/>
    <w:rsid w:val="00FE1061"/>
    <w:rsid w:val="00FE2365"/>
    <w:rsid w:val="00FE37D7"/>
    <w:rsid w:val="00FE4C7B"/>
    <w:rsid w:val="00FE53B4"/>
    <w:rsid w:val="00FE5633"/>
    <w:rsid w:val="00FE63BF"/>
    <w:rsid w:val="00FE7336"/>
    <w:rsid w:val="00FE787C"/>
    <w:rsid w:val="00FF2222"/>
    <w:rsid w:val="00FF2D6B"/>
    <w:rsid w:val="00FF45A5"/>
    <w:rsid w:val="00FF5247"/>
    <w:rsid w:val="00FF5C91"/>
    <w:rsid w:val="00FF6BBB"/>
    <w:rsid w:val="00FF71D2"/>
    <w:rsid w:val="00FF77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423"/>
    <w:pPr>
      <w:spacing w:after="180" w:line="256" w:lineRule="auto"/>
    </w:pPr>
    <w:rPr>
      <w:rFonts w:ascii="Times New Roman" w:eastAsia="SimSun"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jc w:val="center"/>
      <w:textAlignment w:val="baseline"/>
    </w:pPr>
    <w:rPr>
      <w:lang w:eastAsia="ja-JP"/>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lang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textAlignment w:val="baseline"/>
    </w:pPr>
    <w:rPr>
      <w:rFonts w:ascii="Tahoma" w:hAnsi="Tahoma" w:cs="Tahoma"/>
      <w:lang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lang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textAlignment w:val="baseline"/>
    </w:pPr>
    <w:rPr>
      <w:noProof/>
      <w:lang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textAlignment w:val="baseline"/>
    </w:pPr>
    <w:rPr>
      <w:lang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220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ind w:left="1702" w:hanging="1418"/>
      <w:textAlignment w:val="baseline"/>
    </w:pPr>
    <w:rPr>
      <w:lang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lang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textAlignment w:val="baseline"/>
    </w:pPr>
    <w:rPr>
      <w:i/>
      <w:color w:val="0000FF"/>
      <w:lang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lang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lang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IntenseEmphasis1">
    <w:name w:val="Intense Emphasis1"/>
    <w:uiPriority w:val="21"/>
    <w:qFormat/>
    <w:rsid w:val="00ED3F06"/>
    <w:rPr>
      <w:i/>
      <w:iCs/>
      <w:color w:val="4472C4"/>
    </w:rPr>
  </w:style>
  <w:style w:type="table" w:styleId="GridTable4-Accent1">
    <w:name w:val="Grid Table 4 Accent 1"/>
    <w:basedOn w:val="TableNormal"/>
    <w:uiPriority w:val="49"/>
    <w:rsid w:val="00C553D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378361024">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21477818">
      <w:bodyDiv w:val="1"/>
      <w:marLeft w:val="0"/>
      <w:marRight w:val="0"/>
      <w:marTop w:val="0"/>
      <w:marBottom w:val="0"/>
      <w:divBdr>
        <w:top w:val="none" w:sz="0" w:space="0" w:color="auto"/>
        <w:left w:val="none" w:sz="0" w:space="0" w:color="auto"/>
        <w:bottom w:val="none" w:sz="0" w:space="0" w:color="auto"/>
        <w:right w:val="none" w:sz="0" w:space="0" w:color="auto"/>
      </w:divBdr>
    </w:div>
    <w:div w:id="1286547522">
      <w:bodyDiv w:val="1"/>
      <w:marLeft w:val="0"/>
      <w:marRight w:val="0"/>
      <w:marTop w:val="0"/>
      <w:marBottom w:val="0"/>
      <w:divBdr>
        <w:top w:val="none" w:sz="0" w:space="0" w:color="auto"/>
        <w:left w:val="none" w:sz="0" w:space="0" w:color="auto"/>
        <w:bottom w:val="none" w:sz="0" w:space="0" w:color="auto"/>
        <w:right w:val="none" w:sz="0" w:space="0" w:color="auto"/>
      </w:divBdr>
    </w:div>
    <w:div w:id="1380976918">
      <w:bodyDiv w:val="1"/>
      <w:marLeft w:val="0"/>
      <w:marRight w:val="0"/>
      <w:marTop w:val="0"/>
      <w:marBottom w:val="0"/>
      <w:divBdr>
        <w:top w:val="none" w:sz="0" w:space="0" w:color="auto"/>
        <w:left w:val="none" w:sz="0" w:space="0" w:color="auto"/>
        <w:bottom w:val="none" w:sz="0" w:space="0" w:color="auto"/>
        <w:right w:val="none" w:sz="0" w:space="0" w:color="auto"/>
      </w:divBdr>
    </w:div>
    <w:div w:id="149160276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2100096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3\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documentManagement/types"/>
    <ds:schemaRef ds:uri="http://schemas.microsoft.com/sharepoint/v3"/>
    <ds:schemaRef ds:uri="9b239327-9e80-40e4-b1b7-4394fed77a33"/>
    <ds:schemaRef ds:uri="http://purl.org/dc/elements/1.1/"/>
    <ds:schemaRef ds:uri="http://www.w3.org/XML/1998/namespace"/>
    <ds:schemaRef ds:uri="http://schemas.microsoft.com/office/infopath/2007/PartnerControls"/>
    <ds:schemaRef ds:uri="2f282d3b-eb4a-4b09-b61f-b9593442e286"/>
    <ds:schemaRef ds:uri="http://purl.org/dc/term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57CF2B7-91CE-4504-9F27-AD9CBE204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3021-F2C9-4CF3-9605-CB21D2F3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1734</Words>
  <Characters>9193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2021-01-14T16:03:00Z</dcterms:created>
  <dcterms:modified xsi:type="dcterms:W3CDTF">2021-01-14T16:03:00Z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